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1F" w:rsidRPr="006B3B1F" w:rsidRDefault="006B3B1F" w:rsidP="006B3B1F">
      <w:pPr>
        <w:shd w:val="clear" w:color="auto" w:fill="FFFFFF"/>
        <w:spacing w:after="0" w:line="240" w:lineRule="auto"/>
        <w:ind w:left="-540" w:firstLine="36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Справка по итогам ГИА в форме ЕГЭ в 2015-2016 учебном году</w:t>
      </w:r>
    </w:p>
    <w:p w:rsidR="006B3B1F" w:rsidRPr="006B3B1F" w:rsidRDefault="006B3B1F" w:rsidP="006B3B1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3B1F" w:rsidRPr="006B3B1F" w:rsidRDefault="006B3B1F" w:rsidP="006B3B1F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В2015-2016 учебном году в 11  классе обучалось 8 учащихся, к государственной итоговой аттестации были допущены все учащиеся.  </w:t>
      </w:r>
    </w:p>
    <w:p w:rsidR="006B3B1F" w:rsidRPr="006B3B1F" w:rsidRDefault="006B3B1F" w:rsidP="006B3B1F">
      <w:pPr>
        <w:shd w:val="clear" w:color="auto" w:fill="FFFFFF"/>
        <w:spacing w:after="0"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B1F">
        <w:rPr>
          <w:rFonts w:ascii="Times New Roman" w:hAnsi="Times New Roman" w:cs="Times New Roman"/>
          <w:sz w:val="28"/>
          <w:szCs w:val="28"/>
        </w:rPr>
        <w:t xml:space="preserve">В 2015-2016 учебном году выпускникам 11 класса для прохождения ГИА необходимо было сдать два обязательных экзамена: русский язык и математика (базовый или профильный уровень). Также учащиеся могли выбрать экзамены по выбору, необходимые для поступления  в учебные заведения. Для получения аттестата учащимся достаточно было успешно сдать экзамены по русскому языку и математике. </w:t>
      </w:r>
    </w:p>
    <w:p w:rsidR="006B3B1F" w:rsidRPr="006B3B1F" w:rsidRDefault="006B3B1F" w:rsidP="006B3B1F">
      <w:pPr>
        <w:shd w:val="clear" w:color="auto" w:fill="FFFFFF"/>
        <w:spacing w:after="0" w:line="240" w:lineRule="auto"/>
        <w:ind w:left="-54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B3B1F">
        <w:rPr>
          <w:rFonts w:ascii="Times New Roman" w:hAnsi="Times New Roman"/>
          <w:b/>
          <w:sz w:val="28"/>
          <w:szCs w:val="28"/>
        </w:rPr>
        <w:t>Выбор экзаменов выпускниками  11 класса</w:t>
      </w:r>
    </w:p>
    <w:tbl>
      <w:tblPr>
        <w:tblW w:w="7020" w:type="dxa"/>
        <w:jc w:val="center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398"/>
        <w:gridCol w:w="2396"/>
      </w:tblGrid>
      <w:tr w:rsidR="006B3B1F" w:rsidRPr="006B3B1F" w:rsidTr="006A14E9">
        <w:trPr>
          <w:trHeight w:val="1194"/>
          <w:jc w:val="center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Количество учащихся, сдававших экзамен по предмету с участием ТЭК</w:t>
            </w:r>
          </w:p>
        </w:tc>
      </w:tr>
      <w:tr w:rsidR="006B3B1F" w:rsidRPr="006B3B1F" w:rsidTr="006A14E9">
        <w:trPr>
          <w:trHeight w:val="974"/>
          <w:jc w:val="center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выпускников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Базовая математика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Профильная математика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62,5%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jc w:val="center"/>
              <w:rPr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jc w:val="center"/>
              <w:rPr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6B3B1F" w:rsidRPr="006B3B1F" w:rsidTr="006A14E9">
        <w:trPr>
          <w:trHeight w:val="334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62,5%</w:t>
            </w:r>
          </w:p>
        </w:tc>
      </w:tr>
    </w:tbl>
    <w:p w:rsidR="006B3B1F" w:rsidRPr="006B3B1F" w:rsidRDefault="006B3B1F" w:rsidP="006B3B1F">
      <w:pPr>
        <w:spacing w:before="60"/>
        <w:ind w:left="-426"/>
        <w:jc w:val="both"/>
        <w:rPr>
          <w:rFonts w:ascii="Times New Roman" w:hAnsi="Times New Roman"/>
          <w:sz w:val="28"/>
          <w:szCs w:val="28"/>
        </w:rPr>
      </w:pPr>
      <w:r w:rsidRPr="006B3B1F">
        <w:rPr>
          <w:rFonts w:ascii="Times New Roman" w:hAnsi="Times New Roman"/>
          <w:sz w:val="28"/>
          <w:szCs w:val="28"/>
        </w:rPr>
        <w:t>Самыми востребованными предметами по выбору являются обществознание (5 учащихся), менее востребованными: история (2 учащихся), география, физика и информатика – по одному учащемуся.</w:t>
      </w:r>
    </w:p>
    <w:p w:rsidR="006B3B1F" w:rsidRPr="006B3B1F" w:rsidRDefault="006B3B1F" w:rsidP="006B3B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базовой математики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Трифонова Л.В., соответствие занимаемой должности:</w:t>
      </w:r>
    </w:p>
    <w:tbl>
      <w:tblPr>
        <w:tblW w:w="7827" w:type="dxa"/>
        <w:jc w:val="center"/>
        <w:tblInd w:w="-1701" w:type="dxa"/>
        <w:tblLook w:val="04A0" w:firstRow="1" w:lastRow="0" w:firstColumn="1" w:lastColumn="0" w:noHBand="0" w:noVBand="1"/>
      </w:tblPr>
      <w:tblGrid>
        <w:gridCol w:w="714"/>
        <w:gridCol w:w="1301"/>
        <w:gridCol w:w="1134"/>
        <w:gridCol w:w="1560"/>
        <w:gridCol w:w="1984"/>
        <w:gridCol w:w="567"/>
        <w:gridCol w:w="567"/>
      </w:tblGrid>
      <w:tr w:rsidR="006B3B1F" w:rsidRPr="006B3B1F" w:rsidTr="006A14E9">
        <w:trPr>
          <w:trHeight w:val="115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</w:tr>
      <w:tr w:rsidR="006B3B1F" w:rsidRPr="006B3B1F" w:rsidTr="006A14E9">
        <w:trPr>
          <w:trHeight w:val="23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Маленцова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+---------+--+---+--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B3B1F" w:rsidRPr="006B3B1F" w:rsidTr="006A14E9">
        <w:trPr>
          <w:trHeight w:val="2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Костюшкин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-+-+-+--+-++++-+-+-+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3B1F" w:rsidRPr="006B3B1F" w:rsidTr="006A14E9">
        <w:trPr>
          <w:trHeight w:val="23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Чикарова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++++++++++++-+++-++-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3B1F" w:rsidRPr="006B3B1F" w:rsidTr="006A14E9">
        <w:trPr>
          <w:trHeight w:val="23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+++++++--+++++++++--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3B1F" w:rsidRPr="006B3B1F" w:rsidTr="006A14E9">
        <w:trPr>
          <w:trHeight w:val="23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Байдалов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++++-+++++++++++++++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3B1F" w:rsidRPr="006B3B1F" w:rsidTr="006A14E9">
        <w:trPr>
          <w:trHeight w:val="2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Андрусенко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+-++++++++++-++--+--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3B1F" w:rsidRPr="006B3B1F" w:rsidTr="006A14E9">
        <w:trPr>
          <w:trHeight w:val="23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Девятова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++-+++++--+--+++++--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3B1F" w:rsidRPr="006B3B1F" w:rsidTr="006A14E9">
        <w:trPr>
          <w:trHeight w:val="23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Бубело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++-+++++++++-+++++--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6B3B1F" w:rsidRPr="006B3B1F" w:rsidRDefault="006B3B1F" w:rsidP="006B3B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B1F" w:rsidRPr="006B3B1F" w:rsidRDefault="006B3B1F" w:rsidP="006B3B1F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Качество сдачи ГИА по математике составляет - 75%, успеваемость  - 87,5%. Качество по классу соответствует уровню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учащихся. Средняя оценка по классу – 3,8. Одна учащаяся,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Маленцова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Анна получила неудовлетворительную оценку по предмету, пересдача назначена на 28 июня.  </w:t>
      </w:r>
    </w:p>
    <w:p w:rsidR="006B3B1F" w:rsidRPr="006B3B1F" w:rsidRDefault="006B3B1F" w:rsidP="006B3B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профильной математики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Трифонова Л.В., соответствие занимаемой должности:</w:t>
      </w:r>
    </w:p>
    <w:tbl>
      <w:tblPr>
        <w:tblW w:w="8486" w:type="dxa"/>
        <w:jc w:val="center"/>
        <w:tblInd w:w="-1701" w:type="dxa"/>
        <w:tblLook w:val="04A0" w:firstRow="1" w:lastRow="0" w:firstColumn="1" w:lastColumn="0" w:noHBand="0" w:noVBand="1"/>
      </w:tblPr>
      <w:tblGrid>
        <w:gridCol w:w="653"/>
        <w:gridCol w:w="1075"/>
        <w:gridCol w:w="1015"/>
        <w:gridCol w:w="1403"/>
        <w:gridCol w:w="1352"/>
        <w:gridCol w:w="2316"/>
        <w:gridCol w:w="492"/>
        <w:gridCol w:w="503"/>
      </w:tblGrid>
      <w:tr w:rsidR="006B3B1F" w:rsidRPr="006B3B1F" w:rsidTr="006A14E9">
        <w:trPr>
          <w:trHeight w:val="116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++++++++++--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0(2)0(2)0(2)0(3)0(3)0(4)0(4)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B3B1F" w:rsidRPr="006B3B1F" w:rsidTr="006A14E9">
        <w:trPr>
          <w:trHeight w:val="22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Чикарова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++++++++++--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0(2)0(2)0(2)0(3)0(3)0(4)0(4)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Девятова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-+-++---+---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0(2)0(2)0(2)0(3)0(3)0(4)0(4)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Байдалов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++++--++++--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0(2)0(2)0(2)0(3)0(3)0(4)0(4)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Бубело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+++++-++----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2(2)0(2)0(2)0(3)0(3)0(4)0(4)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6B3B1F" w:rsidRPr="006B3B1F" w:rsidRDefault="006B3B1F" w:rsidP="006B3B1F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граница 27 баллов, преодолели ее четверо учащихся из пяти. Средний балл по ОУ – 40,4. Самый высокий балл – 50 набрали Тимофеева Ирина и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Чикарова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Екатерина. Самый низкий балл – 18 у Девятовой Любови. </w:t>
      </w:r>
    </w:p>
    <w:p w:rsidR="006B3B1F" w:rsidRPr="006B3B1F" w:rsidRDefault="006B3B1F" w:rsidP="006B3B1F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русского языка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Станко Т.А., квалификация: соответствие занимаемой должности.</w:t>
      </w:r>
    </w:p>
    <w:tbl>
      <w:tblPr>
        <w:tblW w:w="10337" w:type="dxa"/>
        <w:jc w:val="center"/>
        <w:tblInd w:w="-1701" w:type="dxa"/>
        <w:tblLook w:val="04A0" w:firstRow="1" w:lastRow="0" w:firstColumn="1" w:lastColumn="0" w:noHBand="0" w:noVBand="1"/>
      </w:tblPr>
      <w:tblGrid>
        <w:gridCol w:w="438"/>
        <w:gridCol w:w="1148"/>
        <w:gridCol w:w="1015"/>
        <w:gridCol w:w="1403"/>
        <w:gridCol w:w="1985"/>
        <w:gridCol w:w="3815"/>
        <w:gridCol w:w="567"/>
        <w:gridCol w:w="435"/>
      </w:tblGrid>
      <w:tr w:rsidR="006B3B1F" w:rsidRPr="006B3B1F" w:rsidTr="006A14E9">
        <w:trPr>
          <w:trHeight w:val="116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Задания с кратким ответом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Задания с развёрнутым ответом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Первичный балл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Балл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Маленцова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Анна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0+----0-------0--------2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1(1)1(3)1(1)0(3)1(2)1(2)1(3)1(3)1(2)2(2)1(1)1(1)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34</w:t>
            </w:r>
          </w:p>
        </w:tc>
      </w:tr>
      <w:tr w:rsidR="006B3B1F" w:rsidRPr="006B3B1F" w:rsidTr="006A14E9"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Костюшкин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Максим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0++-++2++++---0-----+-+1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1(1)0(3)1(1)2(3)2(2)1(2)1(3)0(3)1(2)1(2)1(1)0(1)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46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Чикарова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2+++++5+++--++1--+++--+4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1(1)3(3)1(1)2(3)2(2)2(2)3(3)3(3)2(2)1(2)1(1)1(1)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78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Тимофеева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2++++-4+++++-+1++++--+-2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1(1)2(3)1(1)2(3)2(2)1(2)1(3)3(3)0(2)1(2)1(1)1(1)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66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Байдалов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Семен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1++-+-1--++-++1-+--++-+3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1(1)0(3)1(1)2(3)0(2)1(2)1(3)2(3)2(2)1(2)1(1)1(1)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54</w:t>
            </w:r>
          </w:p>
        </w:tc>
      </w:tr>
      <w:tr w:rsidR="006B3B1F" w:rsidRPr="006B3B1F" w:rsidTr="006A14E9"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Андрусенко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Максим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1++---0-++-+--0---+--+-3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1(1)1(3)1(1)1(3)2(2)1(2)0(3)2(3)0(2)1(2)1(1)1(1)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45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Девятова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Любовь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2+--++3+-+-+--2+---++--1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1(1)2(3)1(1)1(3)1(2)1(2)2(3)2(3)2(2)2(2)1(1)1(1)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59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Бубело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Татьяна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1++---2+++----0------+-2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1(1)1(3)1(1)1(3)1(2)2(2)3(3)2(3)2(2)2(2)1(1)1(1)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53</w:t>
            </w:r>
          </w:p>
        </w:tc>
      </w:tr>
    </w:tbl>
    <w:p w:rsidR="006B3B1F" w:rsidRPr="006B3B1F" w:rsidRDefault="006B3B1F" w:rsidP="006B3B1F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граница для получения аттестата 24 балла. Все учащиеся класса преодолели минимальную границу. Средний балл по ОУ -54,4. Самый высокий балл – 78 набрала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Чикарова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Екатерина, самый низкий – 34 балла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Маленцова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Анна. </w:t>
      </w:r>
    </w:p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географии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Романенко А.П.., квалификация: первая категория</w:t>
      </w:r>
    </w:p>
    <w:tbl>
      <w:tblPr>
        <w:tblW w:w="9578" w:type="dxa"/>
        <w:tblInd w:w="95" w:type="dxa"/>
        <w:tblLook w:val="04A0" w:firstRow="1" w:lastRow="0" w:firstColumn="1" w:lastColumn="0" w:noHBand="0" w:noVBand="1"/>
      </w:tblPr>
      <w:tblGrid>
        <w:gridCol w:w="438"/>
        <w:gridCol w:w="459"/>
        <w:gridCol w:w="1148"/>
        <w:gridCol w:w="834"/>
        <w:gridCol w:w="1142"/>
        <w:gridCol w:w="2371"/>
        <w:gridCol w:w="2316"/>
        <w:gridCol w:w="435"/>
        <w:gridCol w:w="435"/>
      </w:tblGrid>
      <w:tr w:rsidR="006B3B1F" w:rsidRPr="006B3B1F" w:rsidTr="006A14E9">
        <w:trPr>
          <w:trHeight w:val="11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Аудитория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Фамилия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Имя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Отчество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Задания с кратким ответом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Задания с развёрнутым ответом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Первичный балл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Балл</w:t>
            </w:r>
          </w:p>
        </w:tc>
      </w:tr>
      <w:tr w:rsidR="006B3B1F" w:rsidRPr="006B3B1F" w:rsidTr="006A14E9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Андрусенко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Максим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Николаевич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++-+--0+2--21-+-+11-+----+-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0(2)0(2)2(2)2(2)0(2)2(2)2(2)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51</w:t>
            </w:r>
          </w:p>
        </w:tc>
      </w:tr>
    </w:tbl>
    <w:p w:rsidR="006B3B1F" w:rsidRPr="006B3B1F" w:rsidRDefault="006B3B1F" w:rsidP="006B3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граница 37 баллов. Средний балл по ОУ – 51 балл. Андрусенко Максим набрал 51 балл. </w:t>
      </w:r>
    </w:p>
    <w:p w:rsidR="006B3B1F" w:rsidRPr="006B3B1F" w:rsidRDefault="006B3B1F" w:rsidP="006B3B1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обществознанию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Протасова Н.Ю., квалификация: первая категория</w:t>
      </w:r>
    </w:p>
    <w:tbl>
      <w:tblPr>
        <w:tblW w:w="10522" w:type="dxa"/>
        <w:tblInd w:w="-1014" w:type="dxa"/>
        <w:tblLook w:val="04A0" w:firstRow="1" w:lastRow="0" w:firstColumn="1" w:lastColumn="0" w:noHBand="0" w:noVBand="1"/>
      </w:tblPr>
      <w:tblGrid>
        <w:gridCol w:w="480"/>
        <w:gridCol w:w="1234"/>
        <w:gridCol w:w="1015"/>
        <w:gridCol w:w="1253"/>
        <w:gridCol w:w="2127"/>
        <w:gridCol w:w="3543"/>
        <w:gridCol w:w="435"/>
        <w:gridCol w:w="435"/>
      </w:tblGrid>
      <w:tr w:rsidR="006B3B1F" w:rsidRPr="006B3B1F" w:rsidTr="006A14E9">
        <w:trPr>
          <w:trHeight w:val="11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</w:tr>
      <w:tr w:rsidR="006B3B1F" w:rsidRPr="006B3B1F" w:rsidTr="006A14E9">
        <w:trPr>
          <w:trHeight w:val="23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++-121222-1-21012111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2(2)0(2)0(3)0(3)1(3)0(3)0(3)0(3)0(1)0(2)0(2)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6B3B1F" w:rsidRPr="006B3B1F" w:rsidTr="006A14E9">
        <w:trPr>
          <w:trHeight w:val="22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Чикарова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+++112200+1+11212112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2(2)0(2)0(3)0(3)0(3)0(3)0(3)0(3)0(1)0(2)0(2)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6B3B1F" w:rsidRPr="006B3B1F" w:rsidTr="006A14E9">
        <w:trPr>
          <w:trHeight w:val="23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Девятова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-+-000101+1-00012002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1(2)1(2)0(3)0(3)0(3)0(3)1(3)0(3)0(1)0(2)0(2)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B3B1F" w:rsidRPr="006B3B1F" w:rsidTr="006A14E9">
        <w:trPr>
          <w:trHeight w:val="23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Андрусенко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+++121000-1+00111001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2(2)0(2)1(3)1(3)1(3)1(3)0(3)0(3)1(1)0(2)0(2)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6B3B1F" w:rsidRPr="006B3B1F" w:rsidTr="006A14E9">
        <w:trPr>
          <w:trHeight w:val="23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Бубело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++-110100-1+01001120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2(2)0(2)0(3)0(3)0(3)0(3)0(3)0(3)1(1)0(2)0(2)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</w:tbl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граница 42 балла, которую не преодолели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Бубело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и Девятова Любовь. Средний балл по ОУ – 41 балл. Самый высокий балл – 49 у Тимофеева Ирина и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Чикарова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Екатерина, самый низкий – 29 у Девятовой Любови. </w:t>
      </w:r>
    </w:p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B1F" w:rsidRPr="006B3B1F" w:rsidRDefault="006B3B1F" w:rsidP="006B3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физики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Трифонова Л.В.,  квалификация: соответствие занимаемой должности.</w:t>
      </w:r>
    </w:p>
    <w:tbl>
      <w:tblPr>
        <w:tblW w:w="10406" w:type="dxa"/>
        <w:jc w:val="center"/>
        <w:tblInd w:w="95" w:type="dxa"/>
        <w:tblLook w:val="04A0" w:firstRow="1" w:lastRow="0" w:firstColumn="1" w:lastColumn="0" w:noHBand="0" w:noVBand="1"/>
      </w:tblPr>
      <w:tblGrid>
        <w:gridCol w:w="464"/>
        <w:gridCol w:w="993"/>
        <w:gridCol w:w="709"/>
        <w:gridCol w:w="1417"/>
        <w:gridCol w:w="3119"/>
        <w:gridCol w:w="2693"/>
        <w:gridCol w:w="567"/>
        <w:gridCol w:w="444"/>
      </w:tblGrid>
      <w:tr w:rsidR="006B3B1F" w:rsidRPr="006B3B1F" w:rsidTr="006A14E9">
        <w:trPr>
          <w:trHeight w:val="116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Задания с кратким ответом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Задания с развёрнутым ответом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Первичный балл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Балл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proofErr w:type="spellStart"/>
            <w:r w:rsidRPr="006B3B1F">
              <w:rPr>
                <w:sz w:val="18"/>
                <w:szCs w:val="28"/>
              </w:rPr>
              <w:t>Байдалов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Семен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rFonts w:ascii="Courier New" w:hAnsi="Courier New" w:cs="Courier New"/>
                <w:sz w:val="18"/>
                <w:szCs w:val="28"/>
              </w:rPr>
            </w:pPr>
            <w:r w:rsidRPr="006B3B1F">
              <w:rPr>
                <w:rFonts w:ascii="Courier New" w:hAnsi="Courier New" w:cs="Courier New"/>
                <w:sz w:val="18"/>
                <w:szCs w:val="28"/>
              </w:rPr>
              <w:t>+-+--21-+-02+---10+++2+1---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rFonts w:ascii="Courier New" w:hAnsi="Courier New" w:cs="Courier New"/>
                <w:sz w:val="18"/>
                <w:szCs w:val="28"/>
              </w:rPr>
            </w:pPr>
            <w:r w:rsidRPr="006B3B1F">
              <w:rPr>
                <w:rFonts w:ascii="Courier New" w:hAnsi="Courier New" w:cs="Courier New"/>
                <w:sz w:val="18"/>
                <w:szCs w:val="28"/>
              </w:rPr>
              <w:t>0(3)0(3)0(3)0(3)0(3)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17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45</w:t>
            </w:r>
          </w:p>
        </w:tc>
      </w:tr>
    </w:tbl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граница 36 баллов. Средний балл по ОУ – 45 баллов.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Байдалов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Семен набрал 45 баллов.</w:t>
      </w:r>
    </w:p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B1F" w:rsidRPr="006B3B1F" w:rsidRDefault="006B3B1F" w:rsidP="006B3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истории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Протасова Н.Ю.,  квалификация: первая категория</w:t>
      </w:r>
    </w:p>
    <w:tbl>
      <w:tblPr>
        <w:tblW w:w="10309" w:type="dxa"/>
        <w:jc w:val="center"/>
        <w:tblInd w:w="95" w:type="dxa"/>
        <w:tblLook w:val="04A0" w:firstRow="1" w:lastRow="0" w:firstColumn="1" w:lastColumn="0" w:noHBand="0" w:noVBand="1"/>
      </w:tblPr>
      <w:tblGrid>
        <w:gridCol w:w="439"/>
        <w:gridCol w:w="942"/>
        <w:gridCol w:w="1015"/>
        <w:gridCol w:w="1204"/>
        <w:gridCol w:w="1774"/>
        <w:gridCol w:w="3827"/>
        <w:gridCol w:w="567"/>
        <w:gridCol w:w="541"/>
      </w:tblGrid>
      <w:tr w:rsidR="006B3B1F" w:rsidRPr="006B3B1F" w:rsidTr="006A14E9">
        <w:trPr>
          <w:trHeight w:val="116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№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Фамилия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Имя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Отчество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Задания с кратким ответом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Задания с развёрнутым ответом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Первичный балл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Балл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proofErr w:type="spellStart"/>
            <w:r w:rsidRPr="006B3B1F">
              <w:rPr>
                <w:sz w:val="18"/>
                <w:szCs w:val="28"/>
              </w:rPr>
              <w:t>Чикарова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Екатерина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Анатольевна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-0+-001-1+11+--11--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0(2)2(2)0(2)1(3)0(4)0(2)0(2)0(2)0(1)0(1)0(2)0(1)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36</w:t>
            </w:r>
          </w:p>
        </w:tc>
      </w:tr>
      <w:tr w:rsidR="006B3B1F" w:rsidRPr="006B3B1F" w:rsidTr="006A14E9">
        <w:trPr>
          <w:trHeight w:val="22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Девятова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Любовь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Анатольевна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-0--010-0-10-+-10--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1(2)2(2)0(2)0(3)0(4)0(2)0(2)0(2)0(1)0(1)0(2)0(1)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25</w:t>
            </w:r>
          </w:p>
        </w:tc>
      </w:tr>
    </w:tbl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B1F" w:rsidRPr="006B3B1F" w:rsidRDefault="006B3B1F" w:rsidP="006B3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граница 32 балла, которую не преодолела Девятова Любовь. Средний балл по ОУ – 30,5 баллов. Самый высокий балл – 36 у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Чикарова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Екатерина, самый низкий – 25 у Девятовой Любови. </w:t>
      </w:r>
    </w:p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B1F" w:rsidRPr="006B3B1F" w:rsidRDefault="006B3B1F" w:rsidP="006B3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сдачи информатики</w:t>
      </w: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, учитель Малышева О.В., квалификация: высшая категория.</w:t>
      </w:r>
    </w:p>
    <w:tbl>
      <w:tblPr>
        <w:tblW w:w="9159" w:type="dxa"/>
        <w:jc w:val="center"/>
        <w:tblInd w:w="95" w:type="dxa"/>
        <w:tblLook w:val="04A0" w:firstRow="1" w:lastRow="0" w:firstColumn="1" w:lastColumn="0" w:noHBand="0" w:noVBand="1"/>
      </w:tblPr>
      <w:tblGrid>
        <w:gridCol w:w="388"/>
        <w:gridCol w:w="932"/>
        <w:gridCol w:w="707"/>
        <w:gridCol w:w="1403"/>
        <w:gridCol w:w="2112"/>
        <w:gridCol w:w="2622"/>
        <w:gridCol w:w="492"/>
        <w:gridCol w:w="503"/>
      </w:tblGrid>
      <w:tr w:rsidR="006B3B1F" w:rsidRPr="006B3B1F" w:rsidTr="006A14E9">
        <w:trPr>
          <w:trHeight w:val="1163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№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Фамилия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Имя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Отчество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Задания с кратким ответом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Задания с развёрнутым ответом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Первичный балл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Балл</w:t>
            </w:r>
          </w:p>
        </w:tc>
      </w:tr>
      <w:tr w:rsidR="006B3B1F" w:rsidRPr="006B3B1F" w:rsidTr="006A14E9">
        <w:trPr>
          <w:trHeight w:val="23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proofErr w:type="spellStart"/>
            <w:r w:rsidRPr="006B3B1F">
              <w:rPr>
                <w:sz w:val="18"/>
                <w:szCs w:val="28"/>
              </w:rPr>
              <w:t>Байдалов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Семен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Александрович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++-+--++-+----++--+--+-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0(3)0(2)0(3)0(4)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B1F" w:rsidRPr="006B3B1F" w:rsidRDefault="006B3B1F" w:rsidP="006A14E9">
            <w:pPr>
              <w:pStyle w:val="a3"/>
              <w:rPr>
                <w:sz w:val="18"/>
                <w:szCs w:val="28"/>
              </w:rPr>
            </w:pPr>
            <w:r w:rsidRPr="006B3B1F">
              <w:rPr>
                <w:sz w:val="18"/>
                <w:szCs w:val="28"/>
              </w:rPr>
              <w:t>48</w:t>
            </w:r>
          </w:p>
        </w:tc>
      </w:tr>
    </w:tbl>
    <w:p w:rsidR="006B3B1F" w:rsidRPr="006B3B1F" w:rsidRDefault="006B3B1F" w:rsidP="006B3B1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граница 40 баллов. Средний балл по ОУ – 48 баллов. </w:t>
      </w:r>
      <w:proofErr w:type="spellStart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>Байдалов</w:t>
      </w:r>
      <w:proofErr w:type="spellEnd"/>
      <w:r w:rsidRPr="006B3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Семен набрал 48 баллов.</w:t>
      </w:r>
    </w:p>
    <w:p w:rsidR="006B3B1F" w:rsidRPr="006B3B1F" w:rsidRDefault="006B3B1F" w:rsidP="006B3B1F">
      <w:pPr>
        <w:spacing w:before="60"/>
        <w:ind w:left="-426"/>
        <w:rPr>
          <w:rFonts w:ascii="Times New Roman" w:hAnsi="Times New Roman"/>
          <w:b/>
          <w:sz w:val="28"/>
          <w:szCs w:val="28"/>
        </w:rPr>
      </w:pPr>
      <w:r w:rsidRPr="006B3B1F">
        <w:rPr>
          <w:rFonts w:ascii="Times New Roman" w:hAnsi="Times New Roman"/>
          <w:b/>
          <w:sz w:val="28"/>
          <w:szCs w:val="28"/>
        </w:rPr>
        <w:t>Результаты государственной (итоговой) аттестации  выпускников 11 класса</w:t>
      </w:r>
    </w:p>
    <w:tbl>
      <w:tblPr>
        <w:tblW w:w="0" w:type="auto"/>
        <w:jc w:val="center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1016"/>
        <w:gridCol w:w="1852"/>
        <w:gridCol w:w="1852"/>
        <w:gridCol w:w="1045"/>
      </w:tblGrid>
      <w:tr w:rsidR="006B3B1F" w:rsidRPr="006B3B1F" w:rsidTr="006A14E9">
        <w:trPr>
          <w:trHeight w:val="759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всего сдавало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непреодолели</w:t>
            </w:r>
            <w:proofErr w:type="spellEnd"/>
            <w:r w:rsidRPr="006B3B1F">
              <w:rPr>
                <w:rFonts w:ascii="Times New Roman" w:hAnsi="Times New Roman"/>
                <w:b/>
                <w:sz w:val="28"/>
                <w:szCs w:val="28"/>
              </w:rPr>
              <w:t xml:space="preserve"> минимальный порог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средний балл по ОУ</w:t>
            </w:r>
          </w:p>
        </w:tc>
      </w:tr>
      <w:tr w:rsidR="006B3B1F" w:rsidRPr="006B3B1F" w:rsidTr="006A14E9">
        <w:trPr>
          <w:trHeight w:val="339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8/100%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8/100%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</w:tr>
      <w:tr w:rsidR="006B3B1F" w:rsidRPr="006B3B1F" w:rsidTr="006A14E9">
        <w:trPr>
          <w:trHeight w:val="36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Базовая математика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8/100%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7/87,5%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1/12,5%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B3B1F" w:rsidRPr="006B3B1F" w:rsidTr="006A14E9">
        <w:trPr>
          <w:trHeight w:val="36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Профильная математика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5/62,5%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4/80%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1/20%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6B3B1F" w:rsidRPr="006B3B1F" w:rsidTr="006A14E9">
        <w:trPr>
          <w:trHeight w:val="36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1/12,5%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1/100%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B3B1F" w:rsidRPr="006B3B1F" w:rsidTr="006A14E9">
        <w:trPr>
          <w:trHeight w:val="36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5/62,5%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3/60%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2/40%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B3B1F" w:rsidRPr="006B3B1F" w:rsidTr="006A14E9">
        <w:trPr>
          <w:trHeight w:val="36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1/12,5%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1/100%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45</w:t>
            </w:r>
          </w:p>
        </w:tc>
      </w:tr>
      <w:tr w:rsidR="006B3B1F" w:rsidRPr="006B3B1F" w:rsidTr="006A14E9">
        <w:trPr>
          <w:trHeight w:val="36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2/25%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1/50%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1/50%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30,5</w:t>
            </w:r>
          </w:p>
        </w:tc>
      </w:tr>
      <w:tr w:rsidR="006B3B1F" w:rsidRPr="006B3B1F" w:rsidTr="006A14E9">
        <w:trPr>
          <w:trHeight w:val="36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B3B1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1F">
              <w:rPr>
                <w:rFonts w:ascii="Times New Roman" w:hAnsi="Times New Roman"/>
                <w:sz w:val="28"/>
                <w:szCs w:val="28"/>
              </w:rPr>
              <w:t>1/12,5%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1/100%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1F" w:rsidRPr="006B3B1F" w:rsidRDefault="006B3B1F" w:rsidP="006A14E9">
            <w:pPr>
              <w:pStyle w:val="a3"/>
              <w:jc w:val="both"/>
              <w:rPr>
                <w:sz w:val="28"/>
                <w:szCs w:val="28"/>
              </w:rPr>
            </w:pPr>
            <w:r w:rsidRPr="006B3B1F">
              <w:rPr>
                <w:sz w:val="28"/>
                <w:szCs w:val="28"/>
              </w:rPr>
              <w:t>48</w:t>
            </w:r>
          </w:p>
        </w:tc>
      </w:tr>
    </w:tbl>
    <w:p w:rsidR="006B3B1F" w:rsidRPr="006B3B1F" w:rsidRDefault="006B3B1F" w:rsidP="006B3B1F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6B3B1F">
        <w:rPr>
          <w:rFonts w:ascii="Times New Roman" w:hAnsi="Times New Roman"/>
          <w:sz w:val="28"/>
          <w:szCs w:val="28"/>
        </w:rPr>
        <w:t xml:space="preserve">Качество знаний и уровень </w:t>
      </w:r>
      <w:proofErr w:type="spellStart"/>
      <w:r w:rsidRPr="006B3B1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B3B1F">
        <w:rPr>
          <w:rFonts w:ascii="Times New Roman" w:hAnsi="Times New Roman"/>
          <w:sz w:val="28"/>
          <w:szCs w:val="28"/>
        </w:rPr>
        <w:t xml:space="preserve"> выпускников 11 класса по результатам государственной (итоговой) аттестации соответствует годовым оценкам выпускников по русскому языку, математике, географии, ниже - по обществознанию и истории.</w:t>
      </w:r>
    </w:p>
    <w:p w:rsidR="006B3B1F" w:rsidRPr="0041501C" w:rsidRDefault="006B3B1F" w:rsidP="006B3B1F">
      <w:pPr>
        <w:pStyle w:val="a3"/>
        <w:jc w:val="both"/>
        <w:rPr>
          <w:sz w:val="28"/>
          <w:szCs w:val="28"/>
        </w:rPr>
      </w:pPr>
      <w:r w:rsidRPr="0041501C">
        <w:rPr>
          <w:rStyle w:val="a4"/>
          <w:sz w:val="28"/>
        </w:rPr>
        <w:t xml:space="preserve">Государственную итоговую аттестацию в форме ЕГЭ учащиеся 11 класса прошли, кроме одной учащейся </w:t>
      </w:r>
      <w:proofErr w:type="spellStart"/>
      <w:r w:rsidRPr="0041501C">
        <w:rPr>
          <w:rStyle w:val="a4"/>
          <w:sz w:val="28"/>
        </w:rPr>
        <w:t>Маленцовой</w:t>
      </w:r>
      <w:proofErr w:type="spellEnd"/>
      <w:r w:rsidRPr="0041501C">
        <w:rPr>
          <w:rStyle w:val="a4"/>
          <w:sz w:val="28"/>
        </w:rPr>
        <w:t xml:space="preserve"> Анны, получившей оценку «2» по одному из обязательных предметов – математике. Данная учащаяся по </w:t>
      </w:r>
      <w:r w:rsidRPr="0041501C">
        <w:rPr>
          <w:sz w:val="28"/>
          <w:szCs w:val="28"/>
        </w:rPr>
        <w:t xml:space="preserve">итогам обучения в 11-м классе получила справку об обучении.  В целом с итоговой аттестацией все справились в меру своих способностей. </w:t>
      </w:r>
    </w:p>
    <w:p w:rsidR="006B3B1F" w:rsidRDefault="006B3B1F" w:rsidP="006B3B1F">
      <w:pPr>
        <w:pStyle w:val="a3"/>
        <w:jc w:val="both"/>
        <w:rPr>
          <w:rStyle w:val="FontStyle77"/>
          <w:i/>
          <w:sz w:val="28"/>
          <w:szCs w:val="28"/>
        </w:rPr>
      </w:pPr>
    </w:p>
    <w:p w:rsidR="006B3B1F" w:rsidRPr="006B3B1F" w:rsidRDefault="006B3B1F" w:rsidP="006B3B1F">
      <w:pPr>
        <w:pStyle w:val="a3"/>
        <w:jc w:val="both"/>
        <w:rPr>
          <w:rStyle w:val="FontStyle77"/>
          <w:b w:val="0"/>
          <w:bCs w:val="0"/>
          <w:color w:val="FF0000"/>
          <w:spacing w:val="-1"/>
          <w:sz w:val="28"/>
          <w:szCs w:val="28"/>
        </w:rPr>
      </w:pPr>
      <w:r w:rsidRPr="006B3B1F">
        <w:rPr>
          <w:rStyle w:val="FontStyle77"/>
          <w:b w:val="0"/>
          <w:sz w:val="28"/>
          <w:szCs w:val="28"/>
        </w:rPr>
        <w:t xml:space="preserve">Анализ   результатов   итоговой (государственной) аттестации учащихся МОБУ </w:t>
      </w:r>
      <w:proofErr w:type="spellStart"/>
      <w:r w:rsidRPr="006B3B1F">
        <w:rPr>
          <w:rStyle w:val="FontStyle77"/>
          <w:b w:val="0"/>
          <w:sz w:val="28"/>
          <w:szCs w:val="28"/>
        </w:rPr>
        <w:t>Сивакская</w:t>
      </w:r>
      <w:proofErr w:type="spellEnd"/>
      <w:r w:rsidRPr="006B3B1F">
        <w:rPr>
          <w:rStyle w:val="FontStyle77"/>
          <w:b w:val="0"/>
          <w:sz w:val="28"/>
          <w:szCs w:val="28"/>
        </w:rPr>
        <w:t xml:space="preserve"> СОШ  позволил сформулировать следующие </w:t>
      </w:r>
      <w:r w:rsidRPr="006A14E9">
        <w:rPr>
          <w:rStyle w:val="FontStyle77"/>
          <w:b w:val="0"/>
          <w:i/>
          <w:sz w:val="28"/>
          <w:szCs w:val="28"/>
        </w:rPr>
        <w:t>рекомендации</w:t>
      </w:r>
      <w:r w:rsidRPr="006B3B1F">
        <w:rPr>
          <w:rStyle w:val="FontStyle77"/>
          <w:b w:val="0"/>
          <w:sz w:val="28"/>
          <w:szCs w:val="28"/>
        </w:rPr>
        <w:t xml:space="preserve"> по совершенствованию процесса подготовки  </w:t>
      </w:r>
      <w:r>
        <w:rPr>
          <w:rStyle w:val="FontStyle77"/>
          <w:b w:val="0"/>
          <w:sz w:val="28"/>
          <w:szCs w:val="28"/>
        </w:rPr>
        <w:t xml:space="preserve"> учащихся ОУ к сдаче   ЕГЭ</w:t>
      </w:r>
      <w:r w:rsidRPr="006B3B1F">
        <w:rPr>
          <w:rStyle w:val="FontStyle77"/>
          <w:b w:val="0"/>
          <w:sz w:val="28"/>
          <w:szCs w:val="28"/>
        </w:rPr>
        <w:t xml:space="preserve"> (по различным   предметам):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1. Более   принципиально и объективно оценивать знания учащихся в течение промежуточной аттестации, чтобы не создавать у них иллюзию всезнайства и показывать реальный уровень приобретённых   знаний.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2. Более точно следовать рекомендациям государственного образовательного стандарта и строго соблюдать режим прохождения программ по учебным   предметам.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3. Совершенствовать методику преподавания с учётом более эффективного формирования ЗУН, проверяемых   в   ходе   ЕГЭ.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4.  Использовать   многообразие   форм   организации учебной деятельности.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5. Реализовывать  дифференцированный  подход  к  обучению,   разрабатывая  с 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навыков, применяемых в процессе ЕГЭ по различным учебным предметам.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6. Органично включать в канву уроков при проверке знаний и умений учащихся задания, идентичные заданиям ЕГЭ. В этой связи    особое    внимание уделять    повторительн</w:t>
      </w:r>
      <w:proofErr w:type="gramStart"/>
      <w:r w:rsidRPr="0041501C">
        <w:rPr>
          <w:rStyle w:val="FontStyle76"/>
          <w:sz w:val="28"/>
          <w:szCs w:val="28"/>
        </w:rPr>
        <w:t>о-</w:t>
      </w:r>
      <w:proofErr w:type="gramEnd"/>
      <w:r w:rsidRPr="0041501C">
        <w:rPr>
          <w:rStyle w:val="FontStyle76"/>
          <w:sz w:val="28"/>
          <w:szCs w:val="28"/>
        </w:rPr>
        <w:t xml:space="preserve"> обобщающим урокам и урокам по предэкзаменационному повторению.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 xml:space="preserve">7. Совершенствовать формы домашних заданий </w:t>
      </w:r>
      <w:r>
        <w:rPr>
          <w:rStyle w:val="FontStyle76"/>
          <w:sz w:val="28"/>
          <w:szCs w:val="28"/>
        </w:rPr>
        <w:t>с учётом   специфики заданий ЕГЭ</w:t>
      </w:r>
      <w:r w:rsidRPr="0041501C">
        <w:rPr>
          <w:rStyle w:val="FontStyle76"/>
          <w:sz w:val="28"/>
          <w:szCs w:val="28"/>
        </w:rPr>
        <w:t>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8. Вести работу по повышению общекультурного уровня учащихся, в том числе по развитию их способности грамотно  излагать свои мысли и суждения в устной и письменной   речи.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lastRenderedPageBreak/>
        <w:t xml:space="preserve">9. Продолжать работу </w:t>
      </w:r>
      <w:proofErr w:type="gramStart"/>
      <w:r w:rsidRPr="0041501C">
        <w:rPr>
          <w:rStyle w:val="FontStyle76"/>
          <w:sz w:val="28"/>
          <w:szCs w:val="28"/>
        </w:rPr>
        <w:t>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</w:t>
      </w:r>
      <w:proofErr w:type="gramEnd"/>
      <w:r w:rsidRPr="0041501C">
        <w:rPr>
          <w:rStyle w:val="FontStyle76"/>
          <w:sz w:val="28"/>
          <w:szCs w:val="28"/>
        </w:rPr>
        <w:t xml:space="preserve"> в формате ЕГЭ с учётом результатов предыдущих лет.</w:t>
      </w:r>
    </w:p>
    <w:p w:rsidR="006B3B1F" w:rsidRPr="0041501C" w:rsidRDefault="006B3B1F" w:rsidP="006B3B1F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10. Своевременно информировать выпускников ОУ о тренирово</w:t>
      </w:r>
      <w:r>
        <w:rPr>
          <w:rStyle w:val="FontStyle76"/>
          <w:sz w:val="28"/>
          <w:szCs w:val="28"/>
        </w:rPr>
        <w:t>чных тестированиях в формате ЕГЭ</w:t>
      </w:r>
      <w:r w:rsidRPr="0041501C">
        <w:rPr>
          <w:rStyle w:val="FontStyle76"/>
          <w:sz w:val="28"/>
          <w:szCs w:val="28"/>
        </w:rPr>
        <w:t xml:space="preserve">, проводимых </w:t>
      </w:r>
      <w:proofErr w:type="spellStart"/>
      <w:r w:rsidRPr="0041501C">
        <w:rPr>
          <w:rStyle w:val="FontStyle76"/>
          <w:sz w:val="28"/>
          <w:szCs w:val="28"/>
        </w:rPr>
        <w:t>Статградом</w:t>
      </w:r>
      <w:proofErr w:type="spellEnd"/>
      <w:r w:rsidRPr="0041501C">
        <w:rPr>
          <w:rStyle w:val="FontStyle76"/>
          <w:sz w:val="28"/>
          <w:szCs w:val="28"/>
        </w:rPr>
        <w:t xml:space="preserve"> для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  предметам.</w:t>
      </w:r>
    </w:p>
    <w:p w:rsidR="006B3B1F" w:rsidRDefault="006B3B1F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B3B1F" w:rsidRDefault="006B3B1F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 директора по УВР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Н.Ю.Протасова</w:t>
      </w:r>
      <w:proofErr w:type="spellEnd"/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B3B1F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14E9" w:rsidRDefault="006A14E9" w:rsidP="006A14E9">
      <w:pPr>
        <w:spacing w:after="0" w:line="240" w:lineRule="auto"/>
        <w:ind w:left="-540" w:firstLine="18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Справка по итогам ГИА в 9 классе в форме ОГЭ и ГВЭ </w:t>
      </w:r>
    </w:p>
    <w:p w:rsidR="006A14E9" w:rsidRPr="006A14E9" w:rsidRDefault="006A14E9" w:rsidP="006A14E9">
      <w:pPr>
        <w:spacing w:after="0" w:line="240" w:lineRule="auto"/>
        <w:ind w:left="-540" w:firstLine="18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 2015-2016 учебном году</w:t>
      </w:r>
    </w:p>
    <w:p w:rsidR="006A14E9" w:rsidRPr="006A14E9" w:rsidRDefault="006A14E9" w:rsidP="006A14E9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A14E9" w:rsidRPr="006A14E9" w:rsidRDefault="006A14E9" w:rsidP="006A14E9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В 2015-2016 учебном году в 9 классе обучалось 18 учащихся, к государственной итоговой аттестации были допущены в форме ОГЭ – 16 учащихся, в форме ГВЭ – 1 обучающийся, 1 обучающийся сдавал экзамен по профессионально-трудовому обучению. </w:t>
      </w:r>
    </w:p>
    <w:p w:rsidR="006A14E9" w:rsidRPr="006A14E9" w:rsidRDefault="006A14E9" w:rsidP="006A14E9">
      <w:pPr>
        <w:shd w:val="clear" w:color="auto" w:fill="FFFFFF"/>
        <w:spacing w:after="0" w:line="240" w:lineRule="auto"/>
        <w:ind w:left="-540" w:firstLine="360"/>
        <w:jc w:val="both"/>
        <w:rPr>
          <w:rFonts w:ascii="Times New Roman" w:hAnsi="Times New Roman" w:cs="Times New Roman"/>
          <w:sz w:val="28"/>
        </w:rPr>
      </w:pPr>
      <w:r w:rsidRPr="006A14E9">
        <w:rPr>
          <w:rFonts w:ascii="Times New Roman" w:hAnsi="Times New Roman" w:cs="Times New Roman"/>
          <w:sz w:val="28"/>
        </w:rPr>
        <w:t xml:space="preserve">В 2015-2016 учебном году выпускникам 9 класса для прохождения ГИА необходимо было сдать четыре экзамена. Для получения аттестата учащимся достаточно было успешно сдать экзамены по русскому языку и математике. Обучающимся имеющимся инвалидность можно было сдавать ГИА в форме ОГЭ или ГВЭ, достаточно было сдать только два экзамена по русскому языку и математике. </w:t>
      </w:r>
    </w:p>
    <w:p w:rsidR="006A14E9" w:rsidRPr="006A14E9" w:rsidRDefault="006A14E9" w:rsidP="006A14E9">
      <w:pPr>
        <w:shd w:val="clear" w:color="auto" w:fill="FFFFFF"/>
        <w:spacing w:after="0" w:line="240" w:lineRule="auto"/>
        <w:ind w:left="-540" w:firstLine="360"/>
        <w:jc w:val="center"/>
        <w:rPr>
          <w:rFonts w:ascii="Times New Roman" w:hAnsi="Times New Roman" w:cs="Times New Roman"/>
          <w:sz w:val="28"/>
        </w:rPr>
      </w:pPr>
      <w:r w:rsidRPr="006A14E9">
        <w:rPr>
          <w:rFonts w:ascii="Times New Roman" w:hAnsi="Times New Roman"/>
          <w:b/>
          <w:sz w:val="28"/>
          <w:szCs w:val="28"/>
        </w:rPr>
        <w:t>Выбор экзаменов выпускниками  9-х классов</w:t>
      </w:r>
    </w:p>
    <w:tbl>
      <w:tblPr>
        <w:tblW w:w="7014" w:type="dxa"/>
        <w:jc w:val="center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396"/>
        <w:gridCol w:w="2394"/>
      </w:tblGrid>
      <w:tr w:rsidR="006A14E9" w:rsidRPr="006A14E9" w:rsidTr="006A14E9">
        <w:trPr>
          <w:trHeight w:val="1194"/>
          <w:jc w:val="center"/>
        </w:trPr>
        <w:tc>
          <w:tcPr>
            <w:tcW w:w="2224" w:type="dxa"/>
            <w:vMerge w:val="restart"/>
            <w:vAlign w:val="center"/>
          </w:tcPr>
          <w:p w:rsidR="006A14E9" w:rsidRPr="006A14E9" w:rsidRDefault="006A14E9" w:rsidP="006A14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14E9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4790" w:type="dxa"/>
            <w:gridSpan w:val="2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14E9">
              <w:rPr>
                <w:rFonts w:ascii="Times New Roman" w:hAnsi="Times New Roman"/>
                <w:b/>
                <w:sz w:val="28"/>
                <w:szCs w:val="24"/>
              </w:rPr>
              <w:t>Количество учащихся, сдававших экзамен по предмету с участием ТЭК</w:t>
            </w:r>
          </w:p>
        </w:tc>
      </w:tr>
      <w:tr w:rsidR="006A14E9" w:rsidRPr="006A14E9" w:rsidTr="006A14E9">
        <w:trPr>
          <w:trHeight w:val="974"/>
          <w:jc w:val="center"/>
        </w:trPr>
        <w:tc>
          <w:tcPr>
            <w:tcW w:w="2224" w:type="dxa"/>
            <w:vMerge/>
          </w:tcPr>
          <w:p w:rsidR="006A14E9" w:rsidRPr="006A14E9" w:rsidRDefault="006A14E9" w:rsidP="006A1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14E9">
              <w:rPr>
                <w:rFonts w:ascii="Times New Roman" w:hAnsi="Times New Roman"/>
                <w:b/>
                <w:sz w:val="28"/>
                <w:szCs w:val="24"/>
              </w:rPr>
              <w:t>Количество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A14E9">
              <w:rPr>
                <w:rFonts w:ascii="Times New Roman" w:hAnsi="Times New Roman"/>
                <w:b/>
                <w:sz w:val="28"/>
                <w:szCs w:val="24"/>
              </w:rPr>
              <w:t>% от общего количества выпускников</w:t>
            </w:r>
          </w:p>
        </w:tc>
      </w:tr>
      <w:tr w:rsidR="006A14E9" w:rsidRPr="006A14E9" w:rsidTr="006A14E9">
        <w:trPr>
          <w:trHeight w:val="334"/>
          <w:jc w:val="center"/>
        </w:trPr>
        <w:tc>
          <w:tcPr>
            <w:tcW w:w="222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6A14E9" w:rsidRPr="006A14E9" w:rsidTr="006A14E9">
        <w:trPr>
          <w:trHeight w:val="334"/>
          <w:jc w:val="center"/>
        </w:trPr>
        <w:tc>
          <w:tcPr>
            <w:tcW w:w="222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6A14E9" w:rsidRPr="006A14E9" w:rsidTr="006A14E9">
        <w:trPr>
          <w:trHeight w:val="334"/>
          <w:jc w:val="center"/>
        </w:trPr>
        <w:tc>
          <w:tcPr>
            <w:tcW w:w="222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Физика</w:t>
            </w: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23,5%</w:t>
            </w:r>
          </w:p>
        </w:tc>
      </w:tr>
      <w:tr w:rsidR="006A14E9" w:rsidRPr="006A14E9" w:rsidTr="006A14E9">
        <w:trPr>
          <w:trHeight w:val="334"/>
          <w:jc w:val="center"/>
        </w:trPr>
        <w:tc>
          <w:tcPr>
            <w:tcW w:w="222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35%</w:t>
            </w:r>
          </w:p>
        </w:tc>
      </w:tr>
      <w:tr w:rsidR="006A14E9" w:rsidRPr="006A14E9" w:rsidTr="006A14E9">
        <w:trPr>
          <w:trHeight w:val="334"/>
          <w:jc w:val="center"/>
        </w:trPr>
        <w:tc>
          <w:tcPr>
            <w:tcW w:w="222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Химия</w:t>
            </w: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6%</w:t>
            </w:r>
          </w:p>
        </w:tc>
      </w:tr>
      <w:tr w:rsidR="006A14E9" w:rsidRPr="006A14E9" w:rsidTr="006A14E9">
        <w:trPr>
          <w:trHeight w:val="334"/>
          <w:jc w:val="center"/>
        </w:trPr>
        <w:tc>
          <w:tcPr>
            <w:tcW w:w="222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53%</w:t>
            </w:r>
          </w:p>
        </w:tc>
      </w:tr>
      <w:tr w:rsidR="006A14E9" w:rsidRPr="006A14E9" w:rsidTr="006A14E9">
        <w:trPr>
          <w:trHeight w:val="334"/>
          <w:jc w:val="center"/>
        </w:trPr>
        <w:tc>
          <w:tcPr>
            <w:tcW w:w="222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2396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2394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70,5%</w:t>
            </w:r>
          </w:p>
        </w:tc>
      </w:tr>
    </w:tbl>
    <w:p w:rsidR="006A14E9" w:rsidRPr="006A14E9" w:rsidRDefault="006A14E9" w:rsidP="006A14E9">
      <w:pPr>
        <w:spacing w:before="60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4E9">
        <w:rPr>
          <w:rFonts w:ascii="Times New Roman" w:hAnsi="Times New Roman"/>
          <w:sz w:val="28"/>
          <w:szCs w:val="28"/>
        </w:rPr>
        <w:t>Самыми востребованными предметами по выбору являются обществознание (12 учащихся), биология (9 учащихся), менее востребованными: география (6 учащихся) и физика (4 учащихся), один учащийся выбрал – химию.</w:t>
      </w:r>
      <w:proofErr w:type="gramEnd"/>
      <w:r w:rsidRPr="006A14E9">
        <w:rPr>
          <w:rFonts w:ascii="Times New Roman" w:hAnsi="Times New Roman"/>
          <w:sz w:val="28"/>
          <w:szCs w:val="28"/>
        </w:rPr>
        <w:t xml:space="preserve"> Мотивами выбора предметов: обществознание и биологии – учащиеся считают, что  по уровню сложности данные предметы не сложные для сдачи ГИА, физику, географию и химию выбирали те учащиеся кому в дальнейшем знания по данному предмету понадобятся для поступления в учебные заведения. </w:t>
      </w:r>
    </w:p>
    <w:p w:rsidR="006A14E9" w:rsidRPr="006A14E9" w:rsidRDefault="006A14E9" w:rsidP="006A14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Результаты сдачи математики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, учитель Боброва Е.А., соответствие занимаемой должности:</w:t>
      </w:r>
    </w:p>
    <w:tbl>
      <w:tblPr>
        <w:tblW w:w="9696" w:type="dxa"/>
        <w:jc w:val="center"/>
        <w:tblInd w:w="-1872" w:type="dxa"/>
        <w:tblLook w:val="04A0" w:firstRow="1" w:lastRow="0" w:firstColumn="1" w:lastColumn="0" w:noHBand="0" w:noVBand="1"/>
      </w:tblPr>
      <w:tblGrid>
        <w:gridCol w:w="540"/>
        <w:gridCol w:w="1400"/>
        <w:gridCol w:w="1380"/>
        <w:gridCol w:w="1625"/>
        <w:gridCol w:w="1204"/>
        <w:gridCol w:w="876"/>
        <w:gridCol w:w="1084"/>
        <w:gridCol w:w="731"/>
        <w:gridCol w:w="856"/>
      </w:tblGrid>
      <w:tr w:rsidR="006A14E9" w:rsidRPr="006D3D4E" w:rsidTr="006A14E9">
        <w:trPr>
          <w:trHeight w:val="1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модуль реальная математика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модуль алгебра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модуль геометрия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Агафонов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Гладышев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Караван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2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Станиславович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Кудинова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Куксенко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Молчанова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2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Панцырев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Процкова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Савенко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2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Цупкина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2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Эпик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2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Загибалов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3D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2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классу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</w:tbl>
    <w:p w:rsidR="006A14E9" w:rsidRPr="006A14E9" w:rsidRDefault="006A14E9" w:rsidP="006A14E9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Качество сдачи ГИА по математике составляет - 53%, успеваемость  - 100%. </w:t>
      </w:r>
    </w:p>
    <w:p w:rsidR="006A14E9" w:rsidRPr="006A14E9" w:rsidRDefault="006A14E9" w:rsidP="006A14E9">
      <w:pPr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Качество по классу соответствует уровню </w:t>
      </w:r>
      <w:proofErr w:type="spell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учащихся. Средняя оценка по классу – 3,4, что ниже </w:t>
      </w:r>
      <w:proofErr w:type="gram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годовой</w:t>
      </w:r>
      <w:proofErr w:type="gram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3,6.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Количество верных ответов по алгебре варьируется от 3 до 8; по геометрии от 2 до 6; по реальной математике от 3 </w:t>
      </w:r>
      <w:proofErr w:type="gram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до</w:t>
      </w:r>
      <w:proofErr w:type="gram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7.</w:t>
      </w:r>
    </w:p>
    <w:p w:rsidR="006A14E9" w:rsidRPr="006A14E9" w:rsidRDefault="006A14E9" w:rsidP="006A14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Результаты сдачи русского языка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, учитель Верба Т.Ф., квалификация: соответствие занимаемой должности.</w:t>
      </w:r>
    </w:p>
    <w:tbl>
      <w:tblPr>
        <w:tblW w:w="10912" w:type="dxa"/>
        <w:jc w:val="center"/>
        <w:tblInd w:w="-1383" w:type="dxa"/>
        <w:tblLook w:val="04A0" w:firstRow="1" w:lastRow="0" w:firstColumn="1" w:lastColumn="0" w:noHBand="0" w:noVBand="1"/>
      </w:tblPr>
      <w:tblGrid>
        <w:gridCol w:w="416"/>
        <w:gridCol w:w="1194"/>
        <w:gridCol w:w="1222"/>
        <w:gridCol w:w="1621"/>
        <w:gridCol w:w="1683"/>
        <w:gridCol w:w="3815"/>
        <w:gridCol w:w="536"/>
        <w:gridCol w:w="435"/>
      </w:tblGrid>
      <w:tr w:rsidR="006A14E9" w:rsidRPr="00B836F2" w:rsidTr="006A14E9">
        <w:trPr>
          <w:trHeight w:val="1148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Агафонов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-+++++++++++-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2(2)3(3)1(2)2(2)3(3)2(2)2(2)1(2)0(2)2(2)1(2)2(2)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Гладышев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++-++-+++++++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2(2)3(3)2(2)2(2)3(3)2(2)2(2)1(2)1(2)2(2)2(2)2(2)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Караван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1(2)1(3)0(2)2(2)1(3)0(2)0(2)0(2)0(2)0(2)0(2)2(2)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14E9" w:rsidRPr="00B836F2" w:rsidTr="006A14E9">
        <w:trPr>
          <w:trHeight w:val="222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Станиславович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-++++-+++++++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2(2)3(3)2(2)2(2)3(3)2(2)2(2)2(2)2(2)2(2)2(2)2(2)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Кудинова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+++++++++++++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2(2)3(3)1(2)2(2)3(3)1(2)2(2)2(2)1(2)2(2)2(2)2(2)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Куксенко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-+++++++++-++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2(2)3(3)2(2)2(2)3(3)2(2)2(2)2(2)2(2)1(2)2(2)2(2)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Молчанова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-+++++++++++-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2(2)3(3)2(2)2(2)3(3)2(2)2(2)2(2)1(2)2(2)2(2)1(2)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A14E9" w:rsidRPr="00B836F2" w:rsidTr="006A14E9">
        <w:trPr>
          <w:trHeight w:val="222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Панцырев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+++++-+++-+-+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2(2)3(3)2(2)1(2)1(3)2(2)1(2)0(2)0(2)1(2)2(2)2(2)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Процкова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+++++-+++++++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1(2)2(3)0(2)2(2)1(3)1(2)2(2)0(2)0(2)1(2)2(2)2(2)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-+++---++++++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1(2)3(3)1(2)0(2)0(3)0(2)0(2)0(2)0(2)0(2)1(2)2(2)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-+++++++++-++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2(2)3(3)1(2)2(2)2(3)2(2)2(2)0(2)2(2)2(2)2(2)2(2)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B836F2" w:rsidTr="006A14E9">
        <w:trPr>
          <w:trHeight w:val="222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-+++---++++-+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1(2)2(3)1(2)0(2)1(3)1(2)0(2)0(2)0(2)1(2)2(2)2(2)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Цупкина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-++++--+++++-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2(2)2(3)2(2)2(2)3(3)2(2)2(2)2(2)0(2)2(2)2(2)1(2)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--+---+++-+++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2(2)2(3)1(2)1(2)3(3)2(2)2(2)2(2)2(2)1(2)2(2)2(2)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B836F2" w:rsidTr="006A14E9">
        <w:trPr>
          <w:trHeight w:val="23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++++-++++++++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2(2)3(3)2(2)2(2)3(3)2(2)2(2)1(2)1(2)1(2)2(2)2(2)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B836F2" w:rsidTr="006A14E9">
        <w:trPr>
          <w:trHeight w:val="222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Эпик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-++++---+++++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2(2)2(3)1(2)0(2)0(3)0(2)0(2)0(2)0(2)0(2)0(2)1(2)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B836F2" w:rsidTr="006A14E9">
        <w:trPr>
          <w:trHeight w:val="22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Загибалов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B836F2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A14E9" w:rsidRPr="000C6F3A" w:rsidRDefault="006A14E9" w:rsidP="006A14E9">
      <w:pPr>
        <w:shd w:val="clear" w:color="auto" w:fill="FFFFFF"/>
        <w:spacing w:after="0" w:line="240" w:lineRule="auto"/>
        <w:ind w:left="-540" w:firstLine="360"/>
        <w:jc w:val="both"/>
        <w:rPr>
          <w:rFonts w:ascii="Times New Roman" w:eastAsia="Calibri" w:hAnsi="Times New Roman" w:cs="Times New Roman"/>
          <w:bCs/>
          <w:szCs w:val="24"/>
          <w:lang w:eastAsia="ru-RU"/>
        </w:rPr>
      </w:pP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Качество по классу – 59%, успеваемость 94%. Средняя оценка – 3,8, что </w:t>
      </w:r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выше </w:t>
      </w:r>
      <w:proofErr w:type="gramStart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годовой</w:t>
      </w:r>
      <w:proofErr w:type="gramEnd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3,6.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Самый высокий балл – 37 у Ковалева Егора, самый низкий – 7 </w:t>
      </w:r>
      <w:proofErr w:type="gram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у</w:t>
      </w:r>
      <w:proofErr w:type="gram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Караван</w:t>
      </w:r>
      <w:proofErr w:type="gram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Владимира. Один учащийся сдал экзамен на оценку «2» - Караван Владимир.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Ребенок инвалид, Загибалов Денис, сдавал ГИА в форме ГВЭ по русскому языку и математике, получил оценку «3» по обоим предметам. </w:t>
      </w:r>
    </w:p>
    <w:p w:rsidR="006A14E9" w:rsidRPr="006A14E9" w:rsidRDefault="006A14E9" w:rsidP="006A14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Результаты сдачи физики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, учитель Трифонова Л.В.,  квалификация: соответствие занимаемой должности.</w:t>
      </w:r>
    </w:p>
    <w:tbl>
      <w:tblPr>
        <w:tblStyle w:val="a5"/>
        <w:tblW w:w="8963" w:type="dxa"/>
        <w:tblLook w:val="04A0" w:firstRow="1" w:lastRow="0" w:firstColumn="1" w:lastColumn="0" w:noHBand="0" w:noVBand="1"/>
      </w:tblPr>
      <w:tblGrid>
        <w:gridCol w:w="520"/>
        <w:gridCol w:w="1053"/>
        <w:gridCol w:w="992"/>
        <w:gridCol w:w="1480"/>
        <w:gridCol w:w="2205"/>
        <w:gridCol w:w="1843"/>
        <w:gridCol w:w="435"/>
        <w:gridCol w:w="435"/>
      </w:tblGrid>
      <w:tr w:rsidR="006A14E9" w:rsidRPr="00B97CBE" w:rsidTr="006A14E9">
        <w:trPr>
          <w:trHeight w:val="1148"/>
        </w:trPr>
        <w:tc>
          <w:tcPr>
            <w:tcW w:w="52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05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92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8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205" w:type="dxa"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1843" w:type="dxa"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435" w:type="dxa"/>
            <w:textDirection w:val="btLr"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435" w:type="dxa"/>
            <w:textDirection w:val="btLr"/>
            <w:hideMark/>
          </w:tcPr>
          <w:p w:rsidR="006A14E9" w:rsidRPr="00B97CB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6A14E9" w:rsidRPr="00B97CBE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Гладышев</w:t>
            </w:r>
          </w:p>
        </w:tc>
        <w:tc>
          <w:tcPr>
            <w:tcW w:w="992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48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220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1-+-+1-+0-++--0-+-2++</w:t>
            </w:r>
          </w:p>
        </w:tc>
        <w:tc>
          <w:tcPr>
            <w:tcW w:w="184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2(2)1(4)0(2)0(3)0(3)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B97CBE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992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48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Станиславович</w:t>
            </w:r>
          </w:p>
        </w:tc>
        <w:tc>
          <w:tcPr>
            <w:tcW w:w="220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2+-++2-+2-+---1+--2++</w:t>
            </w:r>
          </w:p>
        </w:tc>
        <w:tc>
          <w:tcPr>
            <w:tcW w:w="184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2(2)2(4)0(2)0(3)0(3)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B97CBE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Цупкина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48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220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1-+++1--1---++0++-1++</w:t>
            </w:r>
          </w:p>
        </w:tc>
        <w:tc>
          <w:tcPr>
            <w:tcW w:w="184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1(2)4(4)2(2)0(3)0(3)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B97CBE" w:rsidTr="006A14E9">
        <w:trPr>
          <w:trHeight w:val="222"/>
        </w:trPr>
        <w:tc>
          <w:tcPr>
            <w:tcW w:w="52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992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480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220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1-+++1--2-++++1++-1++</w:t>
            </w:r>
          </w:p>
        </w:tc>
        <w:tc>
          <w:tcPr>
            <w:tcW w:w="1843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0(2)4(4)2(2)0(3)0(3)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5" w:type="dxa"/>
            <w:noWrap/>
            <w:hideMark/>
          </w:tcPr>
          <w:p w:rsidR="006A14E9" w:rsidRPr="00B97CB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Качество по классу – 75%, успеваемость 100%. Средняя оценка – 3,7, что </w:t>
      </w:r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ниже </w:t>
      </w:r>
      <w:proofErr w:type="gramStart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годовой</w:t>
      </w:r>
      <w:proofErr w:type="gramEnd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4.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Самый высокий балл – 23 у </w:t>
      </w:r>
      <w:proofErr w:type="spell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Чирва</w:t>
      </w:r>
      <w:proofErr w:type="spell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Виктории, самый низкий – 15 у Гладышева Никиты.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A14E9" w:rsidRPr="0095450F" w:rsidRDefault="006A14E9" w:rsidP="006A1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3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сдачи биологии</w:t>
      </w:r>
      <w:r w:rsidRPr="00954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Голованова Т.В.</w:t>
      </w:r>
      <w:r w:rsidRPr="00954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квалификация: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первая категория</w:t>
      </w: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566"/>
        <w:gridCol w:w="995"/>
        <w:gridCol w:w="1132"/>
        <w:gridCol w:w="1419"/>
        <w:gridCol w:w="3387"/>
        <w:gridCol w:w="1945"/>
        <w:gridCol w:w="435"/>
        <w:gridCol w:w="435"/>
      </w:tblGrid>
      <w:tr w:rsidR="006A14E9" w:rsidRPr="006D3D4E" w:rsidTr="006A14E9">
        <w:trPr>
          <w:trHeight w:val="11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6A14E9" w:rsidRPr="006D3D4E" w:rsidTr="006A14E9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Караван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--++---+-------------+100001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1(3)0(3)0(3)0(2)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14E9" w:rsidRPr="006D3D4E" w:rsidTr="006A14E9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Кудинова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++++---+-+-+++++---+--010002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1(3)1(3)2(3)0(2)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Куксенко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--+--++-+--------++---102203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3(3)2(3)0(3)0(2)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Панцырев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+-+-+-+-+-+---+-++----201200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2(3)1(3)0(3)0(2)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Процкова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---++++--------+--+---000000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0(3)0(3)0(3)0(2)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14E9" w:rsidRPr="006D3D4E" w:rsidTr="006A14E9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Савенко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-+----+----++-+-----++000000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0(3)0(3)0(3)0(2)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14E9" w:rsidRPr="006D3D4E" w:rsidTr="006A14E9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+++-+------++-+--+--+-110002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2(3)0(3)0(3)0(2)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6D3D4E" w:rsidTr="006A14E9">
        <w:trPr>
          <w:trHeight w:val="22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+-+-+-+-+++-++-+++-+--121221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3(3)0(3)1(3)0(2)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6D3D4E" w:rsidTr="006A14E9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Эпик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--+-+--+-+--++-++-+---200002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1(3)0(3)0(3)0(2)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0813D8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13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Качество по классу – 11%, успеваемость 67%. Средняя оценка – 2,7, что </w:t>
      </w:r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ниже </w:t>
      </w:r>
      <w:proofErr w:type="gramStart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годовой</w:t>
      </w:r>
      <w:proofErr w:type="gramEnd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3,3.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Самый высокий балл – 26 у </w:t>
      </w:r>
      <w:proofErr w:type="spell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Чирва</w:t>
      </w:r>
      <w:proofErr w:type="spell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Анастасии, самый низкий – 6 у </w:t>
      </w:r>
      <w:proofErr w:type="spell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Процковой</w:t>
      </w:r>
      <w:proofErr w:type="spell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Александры. Трое учащихся сдали экзамен на оценку «2» - Караван Владимир, </w:t>
      </w:r>
      <w:proofErr w:type="spell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Процкова</w:t>
      </w:r>
      <w:proofErr w:type="spell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Александра, Савенко Дарья.</w:t>
      </w:r>
    </w:p>
    <w:p w:rsidR="006A14E9" w:rsidRPr="006A14E9" w:rsidRDefault="006A14E9" w:rsidP="006A14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Результаты сдачи химия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, учитель Голованова Т.В., квалификация: первая категория</w:t>
      </w:r>
    </w:p>
    <w:tbl>
      <w:tblPr>
        <w:tblW w:w="9410" w:type="dxa"/>
        <w:tblInd w:w="95" w:type="dxa"/>
        <w:tblLook w:val="04A0" w:firstRow="1" w:lastRow="0" w:firstColumn="1" w:lastColumn="0" w:noHBand="0" w:noVBand="1"/>
      </w:tblPr>
      <w:tblGrid>
        <w:gridCol w:w="562"/>
        <w:gridCol w:w="1011"/>
        <w:gridCol w:w="850"/>
        <w:gridCol w:w="1559"/>
        <w:gridCol w:w="2853"/>
        <w:gridCol w:w="1635"/>
        <w:gridCol w:w="470"/>
        <w:gridCol w:w="470"/>
      </w:tblGrid>
      <w:tr w:rsidR="006A14E9" w:rsidRPr="006D3D4E" w:rsidTr="006A14E9">
        <w:trPr>
          <w:trHeight w:val="12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6A14E9" w:rsidRPr="006D3D4E" w:rsidTr="006A14E9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Агафонов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+-+++++-+--+++-2002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2(3)0(3)0(5)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Качество по классу – 0%, успеваемость 100%. Средняя оценка – 3, что </w:t>
      </w:r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ниже </w:t>
      </w:r>
      <w:proofErr w:type="gramStart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годовой</w:t>
      </w:r>
      <w:proofErr w:type="gramEnd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5.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Результаты сдачи географии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, учитель Романенко А.П.., квалификация: первая категория</w:t>
      </w:r>
    </w:p>
    <w:tbl>
      <w:tblPr>
        <w:tblStyle w:val="a5"/>
        <w:tblW w:w="10077" w:type="dxa"/>
        <w:tblLook w:val="04A0" w:firstRow="1" w:lastRow="0" w:firstColumn="1" w:lastColumn="0" w:noHBand="0" w:noVBand="1"/>
      </w:tblPr>
      <w:tblGrid>
        <w:gridCol w:w="441"/>
        <w:gridCol w:w="1280"/>
        <w:gridCol w:w="1149"/>
        <w:gridCol w:w="1384"/>
        <w:gridCol w:w="3150"/>
        <w:gridCol w:w="1749"/>
        <w:gridCol w:w="462"/>
        <w:gridCol w:w="462"/>
      </w:tblGrid>
      <w:tr w:rsidR="006A14E9" w:rsidRPr="004504DF" w:rsidTr="006A14E9">
        <w:trPr>
          <w:trHeight w:val="1216"/>
        </w:trPr>
        <w:tc>
          <w:tcPr>
            <w:tcW w:w="441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80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49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384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150" w:type="dxa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1749" w:type="dxa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462" w:type="dxa"/>
            <w:textDirection w:val="btL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462" w:type="dxa"/>
            <w:textDirection w:val="btLr"/>
            <w:hideMark/>
          </w:tcPr>
          <w:p w:rsidR="006A14E9" w:rsidRPr="006D3D4E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6A14E9" w:rsidRPr="004504DF" w:rsidTr="006A14E9">
        <w:trPr>
          <w:trHeight w:val="251"/>
        </w:trPr>
        <w:tc>
          <w:tcPr>
            <w:tcW w:w="441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Молчанова</w:t>
            </w:r>
          </w:p>
        </w:tc>
        <w:tc>
          <w:tcPr>
            <w:tcW w:w="1149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384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150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+-+++-+-++++++-+++++++--+++</w:t>
            </w:r>
          </w:p>
        </w:tc>
        <w:tc>
          <w:tcPr>
            <w:tcW w:w="1749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2(2)2(2)1(1)</w:t>
            </w:r>
          </w:p>
        </w:tc>
        <w:tc>
          <w:tcPr>
            <w:tcW w:w="462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2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4504DF" w:rsidTr="006A14E9">
        <w:trPr>
          <w:trHeight w:val="251"/>
        </w:trPr>
        <w:tc>
          <w:tcPr>
            <w:tcW w:w="441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149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384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3150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-++-++++++-+--+++++++++-+-+</w:t>
            </w:r>
          </w:p>
        </w:tc>
        <w:tc>
          <w:tcPr>
            <w:tcW w:w="1749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1(2)1(2)1(1)</w:t>
            </w:r>
          </w:p>
        </w:tc>
        <w:tc>
          <w:tcPr>
            <w:tcW w:w="462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2" w:type="dxa"/>
            <w:noWrap/>
            <w:hideMark/>
          </w:tcPr>
          <w:p w:rsidR="006A14E9" w:rsidRPr="006D3D4E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4504DF" w:rsidTr="006A14E9">
        <w:trPr>
          <w:trHeight w:val="251"/>
        </w:trPr>
        <w:tc>
          <w:tcPr>
            <w:tcW w:w="441" w:type="dxa"/>
            <w:noWrap/>
            <w:hideMark/>
          </w:tcPr>
          <w:p w:rsidR="006A14E9" w:rsidRPr="004504DF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0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11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384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Станиславович</w:t>
            </w:r>
          </w:p>
        </w:tc>
        <w:tc>
          <w:tcPr>
            <w:tcW w:w="315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+++-++++++-++++-+++++++-+-+</w:t>
            </w:r>
          </w:p>
        </w:tc>
        <w:tc>
          <w:tcPr>
            <w:tcW w:w="17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2(2)2(2)1(1)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A14E9" w:rsidRPr="004504DF" w:rsidTr="006A14E9">
        <w:trPr>
          <w:trHeight w:val="251"/>
        </w:trPr>
        <w:tc>
          <w:tcPr>
            <w:tcW w:w="441" w:type="dxa"/>
            <w:noWrap/>
            <w:hideMark/>
          </w:tcPr>
          <w:p w:rsidR="006A14E9" w:rsidRPr="004504DF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0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Кудинова</w:t>
            </w:r>
          </w:p>
        </w:tc>
        <w:tc>
          <w:tcPr>
            <w:tcW w:w="11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1384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315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----------+++--+-+--+------</w:t>
            </w:r>
          </w:p>
        </w:tc>
        <w:tc>
          <w:tcPr>
            <w:tcW w:w="17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0(2)1(2)0(1)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A14E9" w:rsidRPr="004504DF" w:rsidTr="006A14E9">
        <w:trPr>
          <w:trHeight w:val="251"/>
        </w:trPr>
        <w:tc>
          <w:tcPr>
            <w:tcW w:w="441" w:type="dxa"/>
            <w:noWrap/>
            <w:hideMark/>
          </w:tcPr>
          <w:p w:rsidR="006A14E9" w:rsidRPr="004504DF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0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Куксенко</w:t>
            </w:r>
          </w:p>
        </w:tc>
        <w:tc>
          <w:tcPr>
            <w:tcW w:w="11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384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315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+-+-++++--+-+-++++-++--+-++</w:t>
            </w:r>
          </w:p>
        </w:tc>
        <w:tc>
          <w:tcPr>
            <w:tcW w:w="17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1(2)0(2)0(1)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A14E9" w:rsidRPr="004504DF" w:rsidTr="006A14E9">
        <w:trPr>
          <w:trHeight w:val="251"/>
        </w:trPr>
        <w:tc>
          <w:tcPr>
            <w:tcW w:w="441" w:type="dxa"/>
            <w:noWrap/>
            <w:hideMark/>
          </w:tcPr>
          <w:p w:rsidR="006A14E9" w:rsidRPr="004504DF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0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Панцырев</w:t>
            </w:r>
          </w:p>
        </w:tc>
        <w:tc>
          <w:tcPr>
            <w:tcW w:w="11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Степан</w:t>
            </w:r>
          </w:p>
        </w:tc>
        <w:tc>
          <w:tcPr>
            <w:tcW w:w="1384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Никитович</w:t>
            </w:r>
          </w:p>
        </w:tc>
        <w:tc>
          <w:tcPr>
            <w:tcW w:w="3150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-+--++---++-+--+-++-+++--++</w:t>
            </w:r>
          </w:p>
        </w:tc>
        <w:tc>
          <w:tcPr>
            <w:tcW w:w="1749" w:type="dxa"/>
            <w:noWrap/>
            <w:vAlign w:val="center"/>
            <w:hideMark/>
          </w:tcPr>
          <w:p w:rsidR="006A14E9" w:rsidRPr="004504DF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0(2)1(2)0(1)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2" w:type="dxa"/>
            <w:noWrap/>
            <w:vAlign w:val="center"/>
            <w:hideMark/>
          </w:tcPr>
          <w:p w:rsidR="006A14E9" w:rsidRPr="004504DF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4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Качество по классу – 50%, успеваемость 83%. Средняя оценка – 3,5, что </w:t>
      </w:r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ниже </w:t>
      </w:r>
      <w:proofErr w:type="gramStart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годовой</w:t>
      </w:r>
      <w:proofErr w:type="gramEnd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4,1. 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Самый высокий балл – 27 у Ковалева Егора, самый низкий – 7 у Кудиновой Алины. Одна   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учащаяся сдала экзамен на оценку «2» - Кудинова Алина.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A14E9" w:rsidRPr="006A14E9" w:rsidRDefault="006A14E9" w:rsidP="006A14E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Результаты сдачи обществознанию</w:t>
      </w: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, учитель Протасова Н.Ю., квалификация: первая категория</w:t>
      </w:r>
    </w:p>
    <w:tbl>
      <w:tblPr>
        <w:tblStyle w:val="a5"/>
        <w:tblW w:w="10437" w:type="dxa"/>
        <w:tblInd w:w="-932" w:type="dxa"/>
        <w:tblLook w:val="04A0" w:firstRow="1" w:lastRow="0" w:firstColumn="1" w:lastColumn="0" w:noHBand="0" w:noVBand="1"/>
      </w:tblPr>
      <w:tblGrid>
        <w:gridCol w:w="520"/>
        <w:gridCol w:w="1162"/>
        <w:gridCol w:w="1134"/>
        <w:gridCol w:w="1480"/>
        <w:gridCol w:w="2840"/>
        <w:gridCol w:w="2016"/>
        <w:gridCol w:w="850"/>
        <w:gridCol w:w="435"/>
      </w:tblGrid>
      <w:tr w:rsidR="006A14E9" w:rsidRPr="005E1BFA" w:rsidTr="006A14E9">
        <w:trPr>
          <w:trHeight w:val="1148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840" w:type="dxa"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2016" w:type="dxa"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850" w:type="dxa"/>
            <w:textDirection w:val="btLr"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435" w:type="dxa"/>
            <w:textDirection w:val="btLr"/>
            <w:hideMark/>
          </w:tcPr>
          <w:p w:rsidR="006A14E9" w:rsidRPr="005E1BFA" w:rsidRDefault="006A14E9" w:rsidP="006A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Гладышев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++++++-+++++--+--++++1+-+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2(2)2(2)1(2)0(3)1(2)1(2)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Караван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++--+++++-+---+++++--2---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0(2)0(2)0(2)0(3)0(2)0(2)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Молчанова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++++++++++-+++-+++++-2+-+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2(2)2(2)1(2)3(3)2(2)2(2)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A14E9" w:rsidRPr="005E1BFA" w:rsidTr="006A14E9">
        <w:trPr>
          <w:trHeight w:val="222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Процкова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+---+--+----+--+--+--0---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0(2)0(2)0(2)0(3)0(2)0(2)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Савенко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-++--------++---+++--0---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0(2)0(2)0(2)0(3)0(2)0(2)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+-+---+--+------+++--2--+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0(2)1(2)1(2)0(3)0(2)0(2)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Цупкина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+++++++++++-++-++++--1+++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1(2)1(2)1(2)0(3)0(2)2(2)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5E1BFA" w:rsidTr="006A14E9">
        <w:trPr>
          <w:trHeight w:val="222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+-+++--++++-++-++++++1+++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2(2)1(2)1(2)0(3)0(2)0(2)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Чирва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+++-+++++++-+--+-+++-2+++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1(2)2(2)1(2)1(3)1(2)2(2)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Эпик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--++++-+-+++----++++-1+-+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1(2)0(2)0(2)0(3)0(2)0(2)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Агафонов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+++++++++++++++++++-+2+++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2(2)2(2)2(2)0(3)2(2)2(2)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A14E9" w:rsidRPr="005E1BFA" w:rsidTr="006A14E9">
        <w:trPr>
          <w:trHeight w:val="237"/>
        </w:trPr>
        <w:tc>
          <w:tcPr>
            <w:tcW w:w="520" w:type="dxa"/>
            <w:noWrap/>
            <w:hideMark/>
          </w:tcPr>
          <w:p w:rsidR="006A14E9" w:rsidRPr="005E1BFA" w:rsidRDefault="006A14E9" w:rsidP="006A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2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Тимофеева</w:t>
            </w:r>
          </w:p>
        </w:tc>
        <w:tc>
          <w:tcPr>
            <w:tcW w:w="1134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480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2840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+++-++++++++-++--++-+2+-+</w:t>
            </w:r>
          </w:p>
        </w:tc>
        <w:tc>
          <w:tcPr>
            <w:tcW w:w="2016" w:type="dxa"/>
            <w:noWrap/>
            <w:hideMark/>
          </w:tcPr>
          <w:p w:rsidR="006A14E9" w:rsidRPr="005E1BFA" w:rsidRDefault="006A14E9" w:rsidP="006A14E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1(2)1(2)1(2)1(3)1(2)1(2)</w:t>
            </w:r>
          </w:p>
        </w:tc>
        <w:tc>
          <w:tcPr>
            <w:tcW w:w="850" w:type="dxa"/>
            <w:noWrap/>
            <w:hideMark/>
          </w:tcPr>
          <w:p w:rsidR="006A14E9" w:rsidRPr="005E1BFA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noWrap/>
            <w:hideMark/>
          </w:tcPr>
          <w:p w:rsidR="006A14E9" w:rsidRPr="005E1BFA" w:rsidRDefault="006A14E9" w:rsidP="006A14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1B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Качество по классу – 50%, успеваемость 75%. Средняя оценка – 3,4, что </w:t>
      </w:r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ниже </w:t>
      </w:r>
      <w:proofErr w:type="gramStart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годовой</w:t>
      </w:r>
      <w:proofErr w:type="gramEnd"/>
      <w:r w:rsidRPr="006A14E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3,8. 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Самый высокий балл – 35 у Агафонова Егора, самый низкий – 6 у </w:t>
      </w:r>
      <w:proofErr w:type="spell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Процковой</w:t>
      </w:r>
      <w:proofErr w:type="spell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Александры. Трое учащихся сдали экзамен на оценку «2» - </w:t>
      </w:r>
      <w:proofErr w:type="spellStart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>Процкова</w:t>
      </w:r>
      <w:proofErr w:type="spellEnd"/>
      <w:r w:rsidRPr="006A14E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Александра, Савенко Дарья, Федотов Андрей.</w:t>
      </w:r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A14E9" w:rsidRPr="006A14E9" w:rsidRDefault="006A14E9" w:rsidP="006A14E9">
      <w:pPr>
        <w:spacing w:before="60"/>
        <w:ind w:left="-426"/>
        <w:rPr>
          <w:rFonts w:ascii="Times New Roman" w:hAnsi="Times New Roman"/>
          <w:b/>
          <w:sz w:val="28"/>
          <w:szCs w:val="28"/>
        </w:rPr>
      </w:pPr>
      <w:r w:rsidRPr="006A14E9">
        <w:rPr>
          <w:rFonts w:ascii="Times New Roman" w:hAnsi="Times New Roman"/>
          <w:b/>
          <w:sz w:val="28"/>
          <w:szCs w:val="28"/>
        </w:rPr>
        <w:t>Результаты государственной (итоговой) аттестации  выпускников 9 класса</w:t>
      </w:r>
    </w:p>
    <w:tbl>
      <w:tblPr>
        <w:tblW w:w="0" w:type="auto"/>
        <w:jc w:val="center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1443"/>
        <w:gridCol w:w="1443"/>
        <w:gridCol w:w="1412"/>
        <w:gridCol w:w="1351"/>
      </w:tblGrid>
      <w:tr w:rsidR="006A14E9" w:rsidRPr="006A14E9" w:rsidTr="006A14E9">
        <w:trPr>
          <w:trHeight w:val="339"/>
          <w:jc w:val="center"/>
        </w:trPr>
        <w:tc>
          <w:tcPr>
            <w:tcW w:w="2254" w:type="dxa"/>
            <w:vMerge w:val="restart"/>
          </w:tcPr>
          <w:p w:rsidR="006A14E9" w:rsidRPr="006A14E9" w:rsidRDefault="006A14E9" w:rsidP="006A14E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49" w:type="dxa"/>
            <w:gridSpan w:val="4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и  % </w:t>
            </w:r>
            <w:proofErr w:type="gramStart"/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A14E9">
              <w:rPr>
                <w:rFonts w:ascii="Times New Roman" w:hAnsi="Times New Roman"/>
                <w:b/>
                <w:sz w:val="24"/>
                <w:szCs w:val="24"/>
              </w:rPr>
              <w:t xml:space="preserve">, получивших </w:t>
            </w:r>
          </w:p>
        </w:tc>
      </w:tr>
      <w:tr w:rsidR="006A14E9" w:rsidRPr="006A14E9" w:rsidTr="006A14E9">
        <w:trPr>
          <w:trHeight w:val="182"/>
          <w:jc w:val="center"/>
        </w:trPr>
        <w:tc>
          <w:tcPr>
            <w:tcW w:w="2254" w:type="dxa"/>
            <w:vMerge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6A14E9" w:rsidRPr="006A14E9" w:rsidTr="006A14E9">
        <w:trPr>
          <w:trHeight w:val="339"/>
          <w:jc w:val="center"/>
        </w:trPr>
        <w:tc>
          <w:tcPr>
            <w:tcW w:w="225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5/29,5%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5/29,5%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6/35%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1/6%</w:t>
            </w:r>
          </w:p>
        </w:tc>
      </w:tr>
      <w:tr w:rsidR="006A14E9" w:rsidRPr="006A14E9" w:rsidTr="006A14E9">
        <w:trPr>
          <w:trHeight w:val="361"/>
          <w:jc w:val="center"/>
        </w:trPr>
        <w:tc>
          <w:tcPr>
            <w:tcW w:w="225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9/53%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8/47%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A14E9" w:rsidRPr="006A14E9" w:rsidTr="006A14E9">
        <w:trPr>
          <w:trHeight w:val="361"/>
          <w:jc w:val="center"/>
        </w:trPr>
        <w:tc>
          <w:tcPr>
            <w:tcW w:w="225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A14E9" w:rsidRPr="006A14E9" w:rsidTr="006A14E9">
        <w:trPr>
          <w:trHeight w:val="361"/>
          <w:jc w:val="center"/>
        </w:trPr>
        <w:tc>
          <w:tcPr>
            <w:tcW w:w="225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1/11%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5/56%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3/33%</w:t>
            </w:r>
          </w:p>
        </w:tc>
      </w:tr>
      <w:tr w:rsidR="006A14E9" w:rsidRPr="006A14E9" w:rsidTr="006A14E9">
        <w:trPr>
          <w:trHeight w:val="361"/>
          <w:jc w:val="center"/>
        </w:trPr>
        <w:tc>
          <w:tcPr>
            <w:tcW w:w="225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1/17%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2/33%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2/33%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1/17%</w:t>
            </w:r>
          </w:p>
        </w:tc>
      </w:tr>
      <w:tr w:rsidR="006A14E9" w:rsidRPr="006A14E9" w:rsidTr="006A14E9">
        <w:trPr>
          <w:trHeight w:val="361"/>
          <w:jc w:val="center"/>
        </w:trPr>
        <w:tc>
          <w:tcPr>
            <w:tcW w:w="225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A14E9" w:rsidRPr="006A14E9" w:rsidTr="006A14E9">
        <w:trPr>
          <w:trHeight w:val="361"/>
          <w:jc w:val="center"/>
        </w:trPr>
        <w:tc>
          <w:tcPr>
            <w:tcW w:w="2254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4E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2/17%</w:t>
            </w:r>
          </w:p>
        </w:tc>
        <w:tc>
          <w:tcPr>
            <w:tcW w:w="1443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4/33%</w:t>
            </w:r>
          </w:p>
        </w:tc>
        <w:tc>
          <w:tcPr>
            <w:tcW w:w="1412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  <w:tc>
          <w:tcPr>
            <w:tcW w:w="1351" w:type="dxa"/>
          </w:tcPr>
          <w:p w:rsidR="006A14E9" w:rsidRPr="006A14E9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E9"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</w:tr>
    </w:tbl>
    <w:p w:rsidR="006A14E9" w:rsidRPr="006A14E9" w:rsidRDefault="006A14E9" w:rsidP="006A14E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6A14E9">
        <w:rPr>
          <w:rFonts w:ascii="Times New Roman" w:hAnsi="Times New Roman"/>
          <w:sz w:val="28"/>
          <w:szCs w:val="28"/>
        </w:rPr>
        <w:t xml:space="preserve">Качество знаний и уровень </w:t>
      </w:r>
      <w:proofErr w:type="spellStart"/>
      <w:r w:rsidRPr="006A14E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A14E9">
        <w:rPr>
          <w:rFonts w:ascii="Times New Roman" w:hAnsi="Times New Roman"/>
          <w:sz w:val="28"/>
          <w:szCs w:val="28"/>
        </w:rPr>
        <w:t xml:space="preserve"> выпускников 9 класса по результатам государственной (итоговой) аттестации высокий - по физике (75%),  средний по -  русскому языку (59%),  математике (53%), обществознанию и географии (50%),   низкий - по биологии (11%) и химии (0%). </w:t>
      </w:r>
    </w:p>
    <w:p w:rsidR="006A14E9" w:rsidRPr="006A14E9" w:rsidRDefault="006A14E9" w:rsidP="006A14E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6A14E9">
        <w:rPr>
          <w:rFonts w:ascii="Times New Roman" w:hAnsi="Times New Roman"/>
          <w:sz w:val="28"/>
          <w:szCs w:val="28"/>
        </w:rPr>
        <w:t>В целом по итогам ГИА – качество по классу составляет 29%, успеваемость – 94%, что ниже показателей года – качество=47%, успеваемость = 100%.</w:t>
      </w:r>
    </w:p>
    <w:p w:rsidR="006A14E9" w:rsidRPr="006A14E9" w:rsidRDefault="006A14E9" w:rsidP="006A14E9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6A14E9">
        <w:rPr>
          <w:rFonts w:ascii="Times New Roman" w:hAnsi="Times New Roman"/>
          <w:b/>
          <w:sz w:val="28"/>
          <w:szCs w:val="28"/>
        </w:rPr>
        <w:lastRenderedPageBreak/>
        <w:t>Сравнительный анализ  годовых и экзаменационных отметок</w:t>
      </w:r>
      <w:r w:rsidRPr="006A14E9">
        <w:rPr>
          <w:rFonts w:ascii="Times New Roman" w:hAnsi="Times New Roman"/>
          <w:b/>
          <w:sz w:val="28"/>
          <w:szCs w:val="28"/>
        </w:rPr>
        <w:br/>
        <w:t>выпускников 9 классов</w:t>
      </w:r>
    </w:p>
    <w:tbl>
      <w:tblPr>
        <w:tblW w:w="10121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"/>
        <w:gridCol w:w="708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A14E9" w:rsidRPr="00522D51" w:rsidTr="006A14E9">
        <w:trPr>
          <w:trHeight w:val="870"/>
          <w:jc w:val="center"/>
        </w:trPr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Количество/% </w:t>
            </w:r>
            <w:proofErr w:type="gramStart"/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Годовая отметка "5"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Годовая отметка "4"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Годовая отметка "3"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Получили по результатам ГИА отметку "2", из них имели годовые отметки</w:t>
            </w:r>
          </w:p>
        </w:tc>
      </w:tr>
      <w:tr w:rsidR="006A14E9" w:rsidRPr="00522D51" w:rsidTr="006A14E9">
        <w:trPr>
          <w:trHeight w:val="2407"/>
          <w:jc w:val="center"/>
        </w:trPr>
        <w:tc>
          <w:tcPr>
            <w:tcW w:w="1418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подтвердивших</w:t>
            </w:r>
            <w:proofErr w:type="gramEnd"/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 годовую отметку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Экзаменационная отметка выше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Экзаменационная отметка ниже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Подтвердили годовую отметку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Экзаменационная отметка ниже, в т. ч. получили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Подтвердили годовую отметку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Экзаменационная отметка выше, в т. ч. получили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Экзаменационная отметка ниже, в т. ч. получили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Подтвердили годовую отметку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Экзаменационная отметка выше, в т. ч. получили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Отметка ГИА "2"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14E9" w:rsidRPr="00522D51" w:rsidTr="006A14E9">
        <w:trPr>
          <w:trHeight w:val="1068"/>
          <w:jc w:val="center"/>
        </w:trPr>
        <w:tc>
          <w:tcPr>
            <w:tcW w:w="1418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"4"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"3"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"2"</w:t>
            </w:r>
          </w:p>
        </w:tc>
        <w:tc>
          <w:tcPr>
            <w:tcW w:w="425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"5"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"3"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"2"</w:t>
            </w:r>
          </w:p>
        </w:tc>
        <w:tc>
          <w:tcPr>
            <w:tcW w:w="425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"5"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"4"</w:t>
            </w:r>
          </w:p>
        </w:tc>
        <w:tc>
          <w:tcPr>
            <w:tcW w:w="425" w:type="dxa"/>
            <w:vMerge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"5"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"4"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"3"</w:t>
            </w:r>
          </w:p>
        </w:tc>
      </w:tr>
      <w:tr w:rsidR="006A14E9" w:rsidRPr="00522D51" w:rsidTr="006A14E9">
        <w:trPr>
          <w:trHeight w:val="756"/>
          <w:jc w:val="center"/>
        </w:trPr>
        <w:tc>
          <w:tcPr>
            <w:tcW w:w="1418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10/59%</w:t>
            </w:r>
          </w:p>
        </w:tc>
        <w:tc>
          <w:tcPr>
            <w:tcW w:w="708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5/29%</w:t>
            </w:r>
          </w:p>
        </w:tc>
        <w:tc>
          <w:tcPr>
            <w:tcW w:w="851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2/12%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A14E9" w:rsidRPr="00522D51" w:rsidTr="006A14E9">
        <w:trPr>
          <w:trHeight w:val="756"/>
          <w:jc w:val="center"/>
        </w:trPr>
        <w:tc>
          <w:tcPr>
            <w:tcW w:w="1418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6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16/94%</w:t>
            </w:r>
          </w:p>
        </w:tc>
        <w:tc>
          <w:tcPr>
            <w:tcW w:w="708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1/6%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4E9" w:rsidRPr="00522D51" w:rsidTr="006A14E9">
        <w:trPr>
          <w:trHeight w:val="756"/>
          <w:jc w:val="center"/>
        </w:trPr>
        <w:tc>
          <w:tcPr>
            <w:tcW w:w="1418" w:type="dxa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6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3/75%</w:t>
            </w:r>
          </w:p>
        </w:tc>
        <w:tc>
          <w:tcPr>
            <w:tcW w:w="708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1/25%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4E9" w:rsidRPr="00522D51" w:rsidTr="006A14E9">
        <w:trPr>
          <w:trHeight w:val="756"/>
          <w:jc w:val="center"/>
        </w:trPr>
        <w:tc>
          <w:tcPr>
            <w:tcW w:w="1418" w:type="dxa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76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4/44%</w:t>
            </w:r>
          </w:p>
        </w:tc>
        <w:tc>
          <w:tcPr>
            <w:tcW w:w="708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5/56%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A14E9" w:rsidRPr="00522D51" w:rsidTr="006A14E9">
        <w:trPr>
          <w:trHeight w:val="756"/>
          <w:jc w:val="center"/>
        </w:trPr>
        <w:tc>
          <w:tcPr>
            <w:tcW w:w="1418" w:type="dxa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76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4/67%</w:t>
            </w:r>
          </w:p>
        </w:tc>
        <w:tc>
          <w:tcPr>
            <w:tcW w:w="708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2/33%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4E9" w:rsidRPr="00522D51" w:rsidTr="006A14E9">
        <w:trPr>
          <w:trHeight w:val="756"/>
          <w:jc w:val="center"/>
        </w:trPr>
        <w:tc>
          <w:tcPr>
            <w:tcW w:w="1418" w:type="dxa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76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1/100%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4E9" w:rsidRPr="00522D51" w:rsidTr="006A14E9">
        <w:trPr>
          <w:trHeight w:val="756"/>
          <w:jc w:val="center"/>
        </w:trPr>
        <w:tc>
          <w:tcPr>
            <w:tcW w:w="1418" w:type="dxa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2D51">
              <w:rPr>
                <w:rFonts w:ascii="Times New Roman" w:hAnsi="Times New Roman"/>
                <w:b/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Pr="00522D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7/58%</w:t>
            </w:r>
          </w:p>
        </w:tc>
        <w:tc>
          <w:tcPr>
            <w:tcW w:w="708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5/42%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A14E9" w:rsidRPr="00522D51" w:rsidRDefault="006A14E9" w:rsidP="006A14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A14E9" w:rsidRPr="006A14E9" w:rsidRDefault="006A14E9" w:rsidP="006A14E9">
      <w:pPr>
        <w:spacing w:before="60"/>
        <w:ind w:left="-426"/>
        <w:jc w:val="both"/>
        <w:rPr>
          <w:rFonts w:ascii="Times New Roman" w:hAnsi="Times New Roman"/>
          <w:sz w:val="28"/>
          <w:szCs w:val="28"/>
        </w:rPr>
      </w:pPr>
      <w:r w:rsidRPr="006A14E9">
        <w:rPr>
          <w:rFonts w:ascii="Times New Roman" w:hAnsi="Times New Roman"/>
          <w:sz w:val="28"/>
          <w:szCs w:val="28"/>
        </w:rPr>
        <w:t xml:space="preserve">По русскому языку десять обучающиеся в классе подтвердили годовую отметку, пять учащихся  получили на балл выше – оценку «5» (Гладышев Н., Молчанова В., Ковалев Е., Кудинова А., </w:t>
      </w:r>
      <w:proofErr w:type="spellStart"/>
      <w:r w:rsidRPr="006A14E9">
        <w:rPr>
          <w:rFonts w:ascii="Times New Roman" w:hAnsi="Times New Roman"/>
          <w:sz w:val="28"/>
          <w:szCs w:val="28"/>
        </w:rPr>
        <w:t>куксенко</w:t>
      </w:r>
      <w:proofErr w:type="spellEnd"/>
      <w:r w:rsidRPr="006A14E9">
        <w:rPr>
          <w:rFonts w:ascii="Times New Roman" w:hAnsi="Times New Roman"/>
          <w:sz w:val="28"/>
          <w:szCs w:val="28"/>
        </w:rPr>
        <w:t xml:space="preserve"> А.), двое получили на балл ниже (Агафонов Е., Караван В.).  По математике 16 обучающихся подтвердили годовую отметку, один – получил оценку ниже (Агафонов Егор). Агафонов Е. имевший за год по химии «5» - сдал экзамен на «3». По обществознанию семь обучающихся подтвердили годовую отметку, пять – получили на балл ниже (Савенко Д., </w:t>
      </w:r>
      <w:proofErr w:type="spellStart"/>
      <w:r w:rsidRPr="006A14E9">
        <w:rPr>
          <w:rFonts w:ascii="Times New Roman" w:hAnsi="Times New Roman"/>
          <w:sz w:val="28"/>
          <w:szCs w:val="28"/>
        </w:rPr>
        <w:t>Процкова</w:t>
      </w:r>
      <w:proofErr w:type="spellEnd"/>
      <w:r w:rsidRPr="006A14E9">
        <w:rPr>
          <w:rFonts w:ascii="Times New Roman" w:hAnsi="Times New Roman"/>
          <w:sz w:val="28"/>
          <w:szCs w:val="28"/>
        </w:rPr>
        <w:t xml:space="preserve"> А., Федотов А., </w:t>
      </w:r>
      <w:proofErr w:type="spellStart"/>
      <w:r w:rsidRPr="006A14E9">
        <w:rPr>
          <w:rFonts w:ascii="Times New Roman" w:hAnsi="Times New Roman"/>
          <w:sz w:val="28"/>
          <w:szCs w:val="28"/>
        </w:rPr>
        <w:t>Цупкина</w:t>
      </w:r>
      <w:proofErr w:type="spellEnd"/>
      <w:r w:rsidRPr="006A14E9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6A14E9">
        <w:rPr>
          <w:rFonts w:ascii="Times New Roman" w:hAnsi="Times New Roman"/>
          <w:sz w:val="28"/>
          <w:szCs w:val="28"/>
        </w:rPr>
        <w:t>Чирва</w:t>
      </w:r>
      <w:proofErr w:type="spellEnd"/>
      <w:r w:rsidRPr="006A14E9">
        <w:rPr>
          <w:rFonts w:ascii="Times New Roman" w:hAnsi="Times New Roman"/>
          <w:sz w:val="28"/>
          <w:szCs w:val="28"/>
        </w:rPr>
        <w:t xml:space="preserve"> А.). По биологии четыре обучающихся подтвердили годовую отметку, пят</w:t>
      </w:r>
      <w:proofErr w:type="gramStart"/>
      <w:r w:rsidRPr="006A14E9">
        <w:rPr>
          <w:rFonts w:ascii="Times New Roman" w:hAnsi="Times New Roman"/>
          <w:sz w:val="28"/>
          <w:szCs w:val="28"/>
        </w:rPr>
        <w:t>ь–</w:t>
      </w:r>
      <w:proofErr w:type="gramEnd"/>
      <w:r w:rsidRPr="006A14E9">
        <w:rPr>
          <w:rFonts w:ascii="Times New Roman" w:hAnsi="Times New Roman"/>
          <w:sz w:val="28"/>
          <w:szCs w:val="28"/>
        </w:rPr>
        <w:t xml:space="preserve"> получили отметку  ниже (Кудинова А., Куксенко А., </w:t>
      </w:r>
      <w:proofErr w:type="spellStart"/>
      <w:r w:rsidRPr="006A14E9">
        <w:rPr>
          <w:rFonts w:ascii="Times New Roman" w:hAnsi="Times New Roman"/>
          <w:sz w:val="28"/>
          <w:szCs w:val="28"/>
        </w:rPr>
        <w:t>Процкова</w:t>
      </w:r>
      <w:proofErr w:type="spellEnd"/>
      <w:r w:rsidRPr="006A14E9">
        <w:rPr>
          <w:rFonts w:ascii="Times New Roman" w:hAnsi="Times New Roman"/>
          <w:sz w:val="28"/>
          <w:szCs w:val="28"/>
        </w:rPr>
        <w:t xml:space="preserve"> А., Савенко Д, Караван В.). По географии четыре учащихся подтвердили годовую отметку, двое получили оценку ниже (Куксенко А. и Кудинова А.). По физике трое учащихся подтвердили годовые оценки, один получил оценку на балл ниже (Гладышев Н.). В целом обучающиеся класса подтвердили свои годовые оценки, за небольшим </w:t>
      </w:r>
      <w:r w:rsidRPr="006A14E9">
        <w:rPr>
          <w:rFonts w:ascii="Times New Roman" w:hAnsi="Times New Roman"/>
          <w:sz w:val="28"/>
          <w:szCs w:val="28"/>
        </w:rPr>
        <w:lastRenderedPageBreak/>
        <w:t xml:space="preserve">исключением, получившим на ГИА отметку по предметам по выбору отметки ниже. Причинами этого является: слабая подготовка ряда </w:t>
      </w:r>
      <w:proofErr w:type="gramStart"/>
      <w:r w:rsidRPr="006A14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14E9">
        <w:rPr>
          <w:rFonts w:ascii="Times New Roman" w:hAnsi="Times New Roman"/>
          <w:sz w:val="28"/>
          <w:szCs w:val="28"/>
        </w:rPr>
        <w:t xml:space="preserve"> к ГИА, отсутствие положительной учебной мотивации (т.к. знали, что оценка за экзамен по выбору не влияет на отметку в аттестате). </w:t>
      </w:r>
    </w:p>
    <w:tbl>
      <w:tblPr>
        <w:tblW w:w="7205" w:type="dxa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4869"/>
      </w:tblGrid>
      <w:tr w:rsidR="006A14E9" w:rsidRPr="006A14E9" w:rsidTr="006A14E9">
        <w:trPr>
          <w:trHeight w:val="640"/>
        </w:trPr>
        <w:tc>
          <w:tcPr>
            <w:tcW w:w="2336" w:type="dxa"/>
          </w:tcPr>
          <w:p w:rsidR="006A14E9" w:rsidRPr="006A14E9" w:rsidRDefault="006A14E9" w:rsidP="006A14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A14E9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14E9">
              <w:rPr>
                <w:rFonts w:ascii="Times New Roman" w:hAnsi="Times New Roman"/>
                <w:b/>
                <w:sz w:val="28"/>
                <w:szCs w:val="24"/>
              </w:rPr>
              <w:t>Средний балл</w:t>
            </w:r>
          </w:p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14E9">
              <w:rPr>
                <w:rFonts w:ascii="Times New Roman" w:hAnsi="Times New Roman"/>
                <w:b/>
                <w:sz w:val="28"/>
                <w:szCs w:val="24"/>
              </w:rPr>
              <w:t>ГИА по предметам</w:t>
            </w:r>
          </w:p>
        </w:tc>
      </w:tr>
      <w:tr w:rsidR="006A14E9" w:rsidRPr="006A14E9" w:rsidTr="006A14E9">
        <w:tc>
          <w:tcPr>
            <w:tcW w:w="2336" w:type="dxa"/>
          </w:tcPr>
          <w:p w:rsidR="006A14E9" w:rsidRPr="006A14E9" w:rsidRDefault="006A14E9" w:rsidP="006A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</w:tr>
      <w:tr w:rsidR="006A14E9" w:rsidRPr="006A14E9" w:rsidTr="006A14E9">
        <w:tc>
          <w:tcPr>
            <w:tcW w:w="2336" w:type="dxa"/>
          </w:tcPr>
          <w:p w:rsidR="006A14E9" w:rsidRPr="006A14E9" w:rsidRDefault="006A14E9" w:rsidP="006A14E9">
            <w:p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3,4</w:t>
            </w:r>
          </w:p>
        </w:tc>
      </w:tr>
      <w:tr w:rsidR="006A14E9" w:rsidRPr="006A14E9" w:rsidTr="006A14E9">
        <w:tc>
          <w:tcPr>
            <w:tcW w:w="2336" w:type="dxa"/>
          </w:tcPr>
          <w:p w:rsidR="006A14E9" w:rsidRPr="006A14E9" w:rsidRDefault="006A14E9" w:rsidP="006A14E9">
            <w:p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Физика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</w:tr>
      <w:tr w:rsidR="006A14E9" w:rsidRPr="006A14E9" w:rsidTr="006A14E9">
        <w:tc>
          <w:tcPr>
            <w:tcW w:w="2336" w:type="dxa"/>
          </w:tcPr>
          <w:p w:rsidR="006A14E9" w:rsidRPr="006A14E9" w:rsidRDefault="006A14E9" w:rsidP="006A14E9">
            <w:p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A14E9" w:rsidRPr="006A14E9" w:rsidTr="006A14E9">
        <w:tc>
          <w:tcPr>
            <w:tcW w:w="2336" w:type="dxa"/>
          </w:tcPr>
          <w:p w:rsidR="006A14E9" w:rsidRPr="006A14E9" w:rsidRDefault="006A14E9" w:rsidP="006A14E9">
            <w:p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 xml:space="preserve">Биология 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2,7</w:t>
            </w:r>
          </w:p>
        </w:tc>
      </w:tr>
      <w:tr w:rsidR="006A14E9" w:rsidRPr="006A14E9" w:rsidTr="006A14E9">
        <w:tc>
          <w:tcPr>
            <w:tcW w:w="2336" w:type="dxa"/>
          </w:tcPr>
          <w:p w:rsidR="006A14E9" w:rsidRPr="006A14E9" w:rsidRDefault="006A14E9" w:rsidP="006A14E9">
            <w:p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3,5</w:t>
            </w:r>
          </w:p>
        </w:tc>
      </w:tr>
      <w:tr w:rsidR="006A14E9" w:rsidRPr="006A14E9" w:rsidTr="006A14E9">
        <w:tc>
          <w:tcPr>
            <w:tcW w:w="2336" w:type="dxa"/>
          </w:tcPr>
          <w:p w:rsidR="006A14E9" w:rsidRPr="006A14E9" w:rsidRDefault="006A14E9" w:rsidP="006A14E9">
            <w:p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4869" w:type="dxa"/>
          </w:tcPr>
          <w:p w:rsidR="006A14E9" w:rsidRPr="006A14E9" w:rsidRDefault="006A14E9" w:rsidP="006A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E9">
              <w:rPr>
                <w:rFonts w:ascii="Times New Roman" w:hAnsi="Times New Roman"/>
                <w:sz w:val="28"/>
                <w:szCs w:val="24"/>
              </w:rPr>
              <w:t>3,4</w:t>
            </w:r>
          </w:p>
        </w:tc>
      </w:tr>
    </w:tbl>
    <w:p w:rsidR="006A14E9" w:rsidRPr="006A14E9" w:rsidRDefault="006A14E9" w:rsidP="006A14E9">
      <w:pPr>
        <w:spacing w:before="60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4E9">
        <w:rPr>
          <w:rFonts w:ascii="Times New Roman" w:hAnsi="Times New Roman"/>
          <w:sz w:val="28"/>
          <w:szCs w:val="28"/>
        </w:rPr>
        <w:t xml:space="preserve">По итогам ГИА 15 обучающихся по двум обязательным предметам получили удовлетворительные оценки, двое учащихся – Караван Владимир не сдал русский язык, Куксенко Анна не сдала математику. В резервный день данные обучающиеся пересдали экзамен. Куксенко Анна получили оценку «4», Караван Владимир повторно получил оценку «2». </w:t>
      </w:r>
      <w:proofErr w:type="gramStart"/>
      <w:r w:rsidRPr="006A14E9">
        <w:rPr>
          <w:rFonts w:ascii="Times New Roman" w:hAnsi="Times New Roman"/>
          <w:sz w:val="28"/>
          <w:szCs w:val="28"/>
        </w:rPr>
        <w:t>Согласно «</w:t>
      </w:r>
      <w:hyperlink r:id="rId6" w:history="1">
        <w:r w:rsidRPr="006A14E9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Порядка проведения государственной итоговой аттестации по образовательным программам основного общего образования</w:t>
        </w:r>
      </w:hyperlink>
      <w:r w:rsidRPr="006A14E9">
        <w:rPr>
          <w:rFonts w:ascii="Times New Roman" w:hAnsi="Times New Roman" w:cs="Times New Roman"/>
          <w:sz w:val="28"/>
          <w:szCs w:val="24"/>
        </w:rPr>
        <w:t>»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бучающие</w:t>
      </w:r>
      <w:r w:rsidRPr="006A14E9">
        <w:rPr>
          <w:rFonts w:ascii="Times New Roman" w:eastAsia="Times New Roman" w:hAnsi="Times New Roman" w:cs="Times New Roman"/>
          <w:sz w:val="28"/>
          <w:szCs w:val="24"/>
          <w:lang w:eastAsia="ru-RU"/>
        </w:rPr>
        <w:t>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</w:t>
      </w:r>
      <w:proofErr w:type="gramEnd"/>
      <w:r w:rsidRPr="006A1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 w:rsidRPr="006A14E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формах</w:t>
      </w:r>
      <w:proofErr w:type="gramEnd"/>
      <w:r w:rsidRPr="006A14E9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устанавливаемых Положением.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Караван Владимир 12 сентября пересдал ОГЭ по русскому языку, получил оценку «3».</w:t>
      </w:r>
    </w:p>
    <w:p w:rsid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6A14E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Золотухин Эдуард, </w:t>
      </w:r>
      <w:proofErr w:type="gramStart"/>
      <w:r w:rsidRPr="006A14E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ребенок-инвалид</w:t>
      </w:r>
      <w:proofErr w:type="gramEnd"/>
      <w:r w:rsidRPr="006A14E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обучающийся по программе </w:t>
      </w:r>
      <w:r w:rsidRPr="006A14E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8 вида, сдавал в традиционной форме учебный предмет «Профессионально-трудовое обучение» по специальной (коррекционной) программе 8 вида – оценка - «3», итоговая «3».</w:t>
      </w:r>
    </w:p>
    <w:p w:rsid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6A14E9" w:rsidRPr="006A14E9" w:rsidRDefault="006A14E9" w:rsidP="006A14E9">
      <w:pPr>
        <w:pStyle w:val="a3"/>
        <w:jc w:val="both"/>
        <w:rPr>
          <w:rStyle w:val="FontStyle77"/>
          <w:b w:val="0"/>
          <w:bCs w:val="0"/>
          <w:color w:val="FF0000"/>
          <w:spacing w:val="-1"/>
          <w:sz w:val="28"/>
          <w:szCs w:val="28"/>
        </w:rPr>
      </w:pPr>
      <w:r w:rsidRPr="006A14E9">
        <w:rPr>
          <w:rStyle w:val="FontStyle77"/>
          <w:b w:val="0"/>
          <w:sz w:val="28"/>
          <w:szCs w:val="28"/>
        </w:rPr>
        <w:t xml:space="preserve">Анализ   результатов   итоговой (государственной) аттестации учащихся МОБУ </w:t>
      </w:r>
      <w:proofErr w:type="spellStart"/>
      <w:r w:rsidRPr="006A14E9">
        <w:rPr>
          <w:rStyle w:val="FontStyle77"/>
          <w:b w:val="0"/>
          <w:sz w:val="28"/>
          <w:szCs w:val="28"/>
        </w:rPr>
        <w:t>Сивакская</w:t>
      </w:r>
      <w:proofErr w:type="spellEnd"/>
      <w:r w:rsidRPr="006A14E9">
        <w:rPr>
          <w:rStyle w:val="FontStyle77"/>
          <w:b w:val="0"/>
          <w:sz w:val="28"/>
          <w:szCs w:val="28"/>
        </w:rPr>
        <w:t xml:space="preserve"> СОШ  позволил сформулировать следующие рекомендации по совершенствованию процесса подготовки   учащихся ОУ к сдаче   ОГЭ (по различным   предметам):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1. Более   принципиально и объективно оценивать знания учащихся в течение промежуточной аттестации, чтобы не создавать у них иллюзию всезнайства и показывать реальный уровень приобретённых   знаний.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2. Более точно следовать рекомендациям государственного образовательного стандарта и строго соблюдать режим прохождения программ по учебным   предметам.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 xml:space="preserve">3. Совершенствовать методику преподавания с учётом более эффективного формирования ЗУН, </w:t>
      </w:r>
      <w:proofErr w:type="gramStart"/>
      <w:r w:rsidRPr="0041501C">
        <w:rPr>
          <w:rStyle w:val="FontStyle76"/>
          <w:sz w:val="28"/>
          <w:szCs w:val="28"/>
        </w:rPr>
        <w:t>проверяемых</w:t>
      </w:r>
      <w:proofErr w:type="gramEnd"/>
      <w:r w:rsidRPr="0041501C">
        <w:rPr>
          <w:rStyle w:val="FontStyle76"/>
          <w:sz w:val="28"/>
          <w:szCs w:val="28"/>
        </w:rPr>
        <w:t xml:space="preserve">   в   ходе   </w:t>
      </w:r>
      <w:r>
        <w:rPr>
          <w:rStyle w:val="FontStyle76"/>
          <w:sz w:val="28"/>
          <w:szCs w:val="28"/>
        </w:rPr>
        <w:t>ОГЭ</w:t>
      </w:r>
      <w:r w:rsidRPr="0041501C">
        <w:rPr>
          <w:rStyle w:val="FontStyle76"/>
          <w:sz w:val="28"/>
          <w:szCs w:val="28"/>
        </w:rPr>
        <w:t>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4.  Использовать   многообразие   форм   организации учебной деятельности.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lastRenderedPageBreak/>
        <w:t xml:space="preserve">5. Реализовывать  дифференцированный  подход  к  обучению,   разрабатывая  с 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навыков, применяемых в процессе </w:t>
      </w:r>
      <w:r>
        <w:rPr>
          <w:rStyle w:val="FontStyle76"/>
          <w:sz w:val="28"/>
          <w:szCs w:val="28"/>
        </w:rPr>
        <w:t xml:space="preserve">ОГЭ </w:t>
      </w:r>
      <w:r w:rsidRPr="0041501C">
        <w:rPr>
          <w:rStyle w:val="FontStyle76"/>
          <w:sz w:val="28"/>
          <w:szCs w:val="28"/>
        </w:rPr>
        <w:t>по различным учебным предметам.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 xml:space="preserve">6. Органично включать в канву уроков при проверке знаний и умений учащихся задания, идентичные заданиям </w:t>
      </w:r>
      <w:r>
        <w:rPr>
          <w:rStyle w:val="FontStyle76"/>
          <w:sz w:val="28"/>
          <w:szCs w:val="28"/>
        </w:rPr>
        <w:t>ОГЭ</w:t>
      </w:r>
      <w:r w:rsidRPr="0041501C">
        <w:rPr>
          <w:rStyle w:val="FontStyle76"/>
          <w:sz w:val="28"/>
          <w:szCs w:val="28"/>
        </w:rPr>
        <w:t>. В этой связи    особое    внимание уделять    повторительн</w:t>
      </w:r>
      <w:proofErr w:type="gramStart"/>
      <w:r w:rsidRPr="0041501C">
        <w:rPr>
          <w:rStyle w:val="FontStyle76"/>
          <w:sz w:val="28"/>
          <w:szCs w:val="28"/>
        </w:rPr>
        <w:t>о-</w:t>
      </w:r>
      <w:proofErr w:type="gramEnd"/>
      <w:r w:rsidRPr="0041501C">
        <w:rPr>
          <w:rStyle w:val="FontStyle76"/>
          <w:sz w:val="28"/>
          <w:szCs w:val="28"/>
        </w:rPr>
        <w:t xml:space="preserve"> обобщающим урокам и урокам по предэкзаменационному повторению.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 xml:space="preserve">7. Совершенствовать формы домашних заданий с учётом   специфики заданий </w:t>
      </w:r>
      <w:r>
        <w:rPr>
          <w:rStyle w:val="FontStyle76"/>
          <w:sz w:val="28"/>
          <w:szCs w:val="28"/>
        </w:rPr>
        <w:t>ОГЭ</w:t>
      </w:r>
      <w:r w:rsidRPr="0041501C">
        <w:rPr>
          <w:rStyle w:val="FontStyle76"/>
          <w:sz w:val="28"/>
          <w:szCs w:val="28"/>
        </w:rPr>
        <w:t>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>8. Вести работу по повышению общекультурного уровня учащихся, в том числе по развитию их способности грамотно  излагать свои мысли и суждения в устной и письменной   речи.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 xml:space="preserve">9. Продолжать работу </w:t>
      </w:r>
      <w:proofErr w:type="gramStart"/>
      <w:r w:rsidRPr="0041501C">
        <w:rPr>
          <w:rStyle w:val="FontStyle76"/>
          <w:sz w:val="28"/>
          <w:szCs w:val="28"/>
        </w:rPr>
        <w:t>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</w:t>
      </w:r>
      <w:proofErr w:type="gramEnd"/>
      <w:r w:rsidRPr="0041501C">
        <w:rPr>
          <w:rStyle w:val="FontStyle76"/>
          <w:sz w:val="28"/>
          <w:szCs w:val="28"/>
        </w:rPr>
        <w:t xml:space="preserve"> в формате </w:t>
      </w:r>
      <w:r>
        <w:rPr>
          <w:rStyle w:val="FontStyle76"/>
          <w:sz w:val="28"/>
          <w:szCs w:val="28"/>
        </w:rPr>
        <w:t>ОГЭ</w:t>
      </w:r>
      <w:r w:rsidRPr="0041501C">
        <w:rPr>
          <w:rStyle w:val="FontStyle76"/>
          <w:sz w:val="28"/>
          <w:szCs w:val="28"/>
        </w:rPr>
        <w:t xml:space="preserve"> с учётом результатов предыдущих лет.</w:t>
      </w:r>
    </w:p>
    <w:p w:rsidR="006A14E9" w:rsidRPr="0041501C" w:rsidRDefault="006A14E9" w:rsidP="006A14E9">
      <w:pPr>
        <w:pStyle w:val="a3"/>
        <w:jc w:val="both"/>
        <w:rPr>
          <w:rStyle w:val="FontStyle76"/>
          <w:sz w:val="28"/>
          <w:szCs w:val="28"/>
        </w:rPr>
      </w:pPr>
      <w:r w:rsidRPr="0041501C">
        <w:rPr>
          <w:rStyle w:val="FontStyle76"/>
          <w:sz w:val="28"/>
          <w:szCs w:val="28"/>
        </w:rPr>
        <w:t xml:space="preserve">10. Своевременно информировать выпускников ОУ о тренировочных тестированиях в формате </w:t>
      </w:r>
      <w:r>
        <w:rPr>
          <w:rStyle w:val="FontStyle76"/>
          <w:sz w:val="28"/>
          <w:szCs w:val="28"/>
        </w:rPr>
        <w:t>ОГЭ</w:t>
      </w:r>
      <w:r w:rsidRPr="0041501C">
        <w:rPr>
          <w:rStyle w:val="FontStyle76"/>
          <w:sz w:val="28"/>
          <w:szCs w:val="28"/>
        </w:rPr>
        <w:t xml:space="preserve">, проводимых </w:t>
      </w:r>
      <w:proofErr w:type="spellStart"/>
      <w:r w:rsidRPr="0041501C">
        <w:rPr>
          <w:rStyle w:val="FontStyle76"/>
          <w:sz w:val="28"/>
          <w:szCs w:val="28"/>
        </w:rPr>
        <w:t>Статградом</w:t>
      </w:r>
      <w:proofErr w:type="spellEnd"/>
      <w:r w:rsidRPr="0041501C">
        <w:rPr>
          <w:rStyle w:val="FontStyle76"/>
          <w:sz w:val="28"/>
          <w:szCs w:val="28"/>
        </w:rPr>
        <w:t xml:space="preserve"> для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  предметам.</w:t>
      </w:r>
    </w:p>
    <w:p w:rsid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6A14E9" w:rsidRDefault="006A14E9" w:rsidP="006A14E9">
      <w:pPr>
        <w:spacing w:before="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 директора по УВР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Н.Ю.Протасова</w:t>
      </w:r>
      <w:proofErr w:type="spellEnd"/>
    </w:p>
    <w:p w:rsidR="006A14E9" w:rsidRPr="006A14E9" w:rsidRDefault="006A14E9" w:rsidP="006A14E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sectPr w:rsidR="006A14E9" w:rsidRPr="006A14E9" w:rsidSect="006A14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984"/>
    <w:multiLevelType w:val="hybridMultilevel"/>
    <w:tmpl w:val="886C3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F487C96"/>
    <w:multiLevelType w:val="hybridMultilevel"/>
    <w:tmpl w:val="627CCDAE"/>
    <w:lvl w:ilvl="0" w:tplc="0818BBA0">
      <w:start w:val="4"/>
      <w:numFmt w:val="decimal"/>
      <w:lvlText w:val="%1."/>
      <w:lvlJc w:val="left"/>
      <w:pPr>
        <w:ind w:left="7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46C6527D"/>
    <w:multiLevelType w:val="hybridMultilevel"/>
    <w:tmpl w:val="9F841C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F"/>
    <w:rsid w:val="00543E43"/>
    <w:rsid w:val="006A14E9"/>
    <w:rsid w:val="006B3B1F"/>
    <w:rsid w:val="009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B3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6B3B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6B3B1F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A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14E9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B3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6B3B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6B3B1F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A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14E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1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2016-09-26T08:37:00Z</cp:lastPrinted>
  <dcterms:created xsi:type="dcterms:W3CDTF">2016-09-26T08:17:00Z</dcterms:created>
  <dcterms:modified xsi:type="dcterms:W3CDTF">2016-09-26T08:40:00Z</dcterms:modified>
</cp:coreProperties>
</file>